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8FB" w:rsidRPr="00BE2FC2" w:rsidRDefault="00EE68FB" w:rsidP="00EE68FB">
      <w:pPr>
        <w:jc w:val="center"/>
        <w:rPr>
          <w:rFonts w:ascii="Courier New" w:hAnsi="Courier New" w:cs="Courier New"/>
          <w:b/>
        </w:rPr>
      </w:pPr>
      <w:r w:rsidRPr="00BE2FC2">
        <w:rPr>
          <w:rFonts w:ascii="Courier New" w:hAnsi="Courier New" w:cs="Courier New"/>
          <w:b/>
        </w:rPr>
        <w:t xml:space="preserve">Progetto </w:t>
      </w:r>
      <w:proofErr w:type="spellStart"/>
      <w:r w:rsidRPr="00BE2FC2">
        <w:rPr>
          <w:rFonts w:ascii="Courier New" w:hAnsi="Courier New" w:cs="Courier New"/>
          <w:b/>
        </w:rPr>
        <w:t>PIA.DAO</w:t>
      </w:r>
      <w:proofErr w:type="spellEnd"/>
      <w:r w:rsidRPr="00BE2FC2">
        <w:rPr>
          <w:rFonts w:ascii="Courier New" w:hAnsi="Courier New" w:cs="Courier New"/>
          <w:b/>
        </w:rPr>
        <w:t xml:space="preserve"> SISDCA-ANSISA 2012-2014</w:t>
      </w:r>
    </w:p>
    <w:p w:rsidR="00EE68FB" w:rsidRPr="00C01D9E" w:rsidRDefault="00EE68FB" w:rsidP="00EE68FB">
      <w:pPr>
        <w:autoSpaceDE w:val="0"/>
        <w:autoSpaceDN w:val="0"/>
        <w:adjustRightInd w:val="0"/>
        <w:spacing w:after="0" w:line="240" w:lineRule="auto"/>
        <w:contextualSpacing/>
        <w:jc w:val="center"/>
        <w:rPr>
          <w:rFonts w:ascii="Courier New" w:hAnsi="Courier New" w:cs="Courier New"/>
          <w:bCs/>
          <w:color w:val="000000"/>
          <w:sz w:val="20"/>
          <w:szCs w:val="20"/>
        </w:rPr>
      </w:pPr>
      <w:r w:rsidRPr="00BE2FC2">
        <w:rPr>
          <w:rFonts w:ascii="Courier New" w:hAnsi="Courier New" w:cs="Courier New"/>
          <w:b/>
        </w:rPr>
        <w:t>Manuale Propedeutico Didattico e Funzionale</w:t>
      </w:r>
      <w:r>
        <w:rPr>
          <w:rFonts w:ascii="Courier New" w:hAnsi="Courier New" w:cs="Courier New"/>
          <w:b/>
        </w:rPr>
        <w:t xml:space="preserve"> </w:t>
      </w:r>
    </w:p>
    <w:p w:rsidR="00EE68FB" w:rsidRPr="00C01D9E" w:rsidRDefault="00EE68FB" w:rsidP="00C16F0B">
      <w:pPr>
        <w:autoSpaceDE w:val="0"/>
        <w:autoSpaceDN w:val="0"/>
        <w:adjustRightInd w:val="0"/>
        <w:spacing w:after="0" w:line="240" w:lineRule="auto"/>
        <w:contextualSpacing/>
        <w:jc w:val="center"/>
        <w:rPr>
          <w:rFonts w:ascii="Courier New" w:hAnsi="Courier New" w:cs="Courier New"/>
          <w:bCs/>
          <w:color w:val="000000"/>
          <w:sz w:val="20"/>
          <w:szCs w:val="20"/>
        </w:rPr>
      </w:pPr>
    </w:p>
    <w:p w:rsidR="00C16F0B" w:rsidRPr="00386C90" w:rsidRDefault="00C16F0B" w:rsidP="00C16F0B">
      <w:pPr>
        <w:autoSpaceDE w:val="0"/>
        <w:autoSpaceDN w:val="0"/>
        <w:adjustRightInd w:val="0"/>
        <w:spacing w:after="0" w:line="240" w:lineRule="auto"/>
        <w:contextualSpacing/>
        <w:jc w:val="center"/>
        <w:rPr>
          <w:rFonts w:ascii="Courier New" w:hAnsi="Courier New" w:cs="Courier New"/>
          <w:bCs/>
          <w:color w:val="000000"/>
          <w:sz w:val="20"/>
          <w:szCs w:val="20"/>
        </w:rPr>
      </w:pPr>
      <w:r w:rsidRPr="00C01D9E">
        <w:rPr>
          <w:rFonts w:ascii="Courier New" w:hAnsi="Courier New" w:cs="Courier New"/>
          <w:bCs/>
          <w:color w:val="000000"/>
          <w:sz w:val="20"/>
          <w:szCs w:val="20"/>
        </w:rPr>
        <w:t xml:space="preserve">16. 5. </w:t>
      </w:r>
      <w:r w:rsidRPr="007F071B">
        <w:rPr>
          <w:rFonts w:ascii="Courier New" w:hAnsi="Courier New" w:cs="Courier New"/>
          <w:bCs/>
          <w:color w:val="000000"/>
          <w:sz w:val="20"/>
          <w:szCs w:val="20"/>
          <w:lang w:val="en-US"/>
        </w:rPr>
        <w:t xml:space="preserve">C. ii  Night Eating Syndrome NES. </w:t>
      </w:r>
      <w:r w:rsidRPr="00386C90">
        <w:rPr>
          <w:rFonts w:ascii="Courier New" w:hAnsi="Courier New" w:cs="Courier New"/>
          <w:bCs/>
          <w:color w:val="000000"/>
          <w:sz w:val="20"/>
          <w:szCs w:val="20"/>
        </w:rPr>
        <w:t>DAO non propriamente detti.</w:t>
      </w:r>
    </w:p>
    <w:p w:rsidR="00C16F0B" w:rsidRPr="00386C90" w:rsidRDefault="00C16F0B" w:rsidP="00C16F0B">
      <w:pPr>
        <w:autoSpaceDE w:val="0"/>
        <w:autoSpaceDN w:val="0"/>
        <w:adjustRightInd w:val="0"/>
        <w:spacing w:after="0" w:line="240" w:lineRule="auto"/>
        <w:contextualSpacing/>
        <w:jc w:val="center"/>
        <w:rPr>
          <w:rFonts w:ascii="Courier New" w:hAnsi="Courier New" w:cs="Courier New"/>
          <w:bCs/>
          <w:color w:val="000000"/>
          <w:sz w:val="20"/>
          <w:szCs w:val="20"/>
        </w:rPr>
      </w:pPr>
    </w:p>
    <w:p w:rsidR="00C16F0B" w:rsidRPr="00386C90" w:rsidRDefault="00DA08F2" w:rsidP="00C16F0B">
      <w:pPr>
        <w:autoSpaceDE w:val="0"/>
        <w:autoSpaceDN w:val="0"/>
        <w:adjustRightInd w:val="0"/>
        <w:spacing w:after="0" w:line="240" w:lineRule="auto"/>
        <w:contextualSpacing/>
        <w:rPr>
          <w:rFonts w:ascii="Courier New" w:hAnsi="Courier New" w:cs="Courier New"/>
          <w:bCs/>
          <w:sz w:val="20"/>
          <w:szCs w:val="20"/>
        </w:rPr>
      </w:pPr>
      <w:r>
        <w:rPr>
          <w:rFonts w:ascii="Courier New" w:hAnsi="Courier New" w:cs="Courier New"/>
          <w:bCs/>
          <w:sz w:val="20"/>
          <w:szCs w:val="20"/>
        </w:rPr>
        <w:t xml:space="preserve">Walter </w:t>
      </w:r>
      <w:r w:rsidR="00C16F0B" w:rsidRPr="00386C90">
        <w:rPr>
          <w:rFonts w:ascii="Courier New" w:hAnsi="Courier New" w:cs="Courier New"/>
          <w:bCs/>
          <w:sz w:val="20"/>
          <w:szCs w:val="20"/>
        </w:rPr>
        <w:t>Milano (Capofila 1)</w:t>
      </w:r>
    </w:p>
    <w:p w:rsidR="00C16F0B" w:rsidRPr="00386C90" w:rsidRDefault="00DA08F2" w:rsidP="00C16F0B">
      <w:pPr>
        <w:autoSpaceDE w:val="0"/>
        <w:autoSpaceDN w:val="0"/>
        <w:adjustRightInd w:val="0"/>
        <w:spacing w:after="0" w:line="240" w:lineRule="auto"/>
        <w:contextualSpacing/>
        <w:rPr>
          <w:rFonts w:ascii="Courier New" w:hAnsi="Courier New" w:cs="Courier New"/>
          <w:bCs/>
          <w:sz w:val="20"/>
          <w:szCs w:val="20"/>
        </w:rPr>
      </w:pPr>
      <w:r>
        <w:rPr>
          <w:rFonts w:ascii="Courier New" w:hAnsi="Courier New" w:cs="Courier New"/>
          <w:bCs/>
          <w:sz w:val="20"/>
          <w:szCs w:val="20"/>
        </w:rPr>
        <w:t xml:space="preserve">Giovanni </w:t>
      </w:r>
      <w:r w:rsidR="00C16F0B" w:rsidRPr="00386C90">
        <w:rPr>
          <w:rFonts w:ascii="Courier New" w:hAnsi="Courier New" w:cs="Courier New"/>
          <w:bCs/>
          <w:sz w:val="20"/>
          <w:szCs w:val="20"/>
        </w:rPr>
        <w:t>Gravina (Capofila 2)</w:t>
      </w:r>
    </w:p>
    <w:p w:rsidR="00C16F0B" w:rsidRPr="00386C90" w:rsidRDefault="00C16F0B" w:rsidP="00C16F0B">
      <w:pPr>
        <w:autoSpaceDE w:val="0"/>
        <w:autoSpaceDN w:val="0"/>
        <w:adjustRightInd w:val="0"/>
        <w:spacing w:after="0" w:line="240" w:lineRule="auto"/>
        <w:contextualSpacing/>
        <w:rPr>
          <w:rFonts w:ascii="Courier New" w:hAnsi="Courier New" w:cs="Courier New"/>
          <w:bCs/>
          <w:sz w:val="20"/>
          <w:szCs w:val="20"/>
        </w:rPr>
      </w:pPr>
      <w:r w:rsidRPr="00386C90">
        <w:rPr>
          <w:rFonts w:ascii="Courier New" w:hAnsi="Courier New" w:cs="Courier New"/>
          <w:bCs/>
          <w:sz w:val="20"/>
          <w:szCs w:val="20"/>
        </w:rPr>
        <w:t>Esperti collaboratori:</w:t>
      </w:r>
    </w:p>
    <w:p w:rsidR="00C16F0B" w:rsidRPr="00386C90" w:rsidRDefault="00DA08F2" w:rsidP="00C16F0B">
      <w:pPr>
        <w:autoSpaceDE w:val="0"/>
        <w:autoSpaceDN w:val="0"/>
        <w:adjustRightInd w:val="0"/>
        <w:spacing w:after="0" w:line="240" w:lineRule="auto"/>
        <w:contextualSpacing/>
        <w:rPr>
          <w:rFonts w:ascii="Courier New" w:hAnsi="Courier New" w:cs="Courier New"/>
          <w:bCs/>
          <w:sz w:val="20"/>
          <w:szCs w:val="20"/>
        </w:rPr>
      </w:pPr>
      <w:r>
        <w:rPr>
          <w:rFonts w:ascii="Courier New" w:hAnsi="Courier New" w:cs="Courier New"/>
          <w:bCs/>
          <w:sz w:val="20"/>
          <w:szCs w:val="20"/>
        </w:rPr>
        <w:t xml:space="preserve">Grazia </w:t>
      </w:r>
      <w:r w:rsidR="00C16F0B" w:rsidRPr="00386C90">
        <w:rPr>
          <w:rFonts w:ascii="Courier New" w:hAnsi="Courier New" w:cs="Courier New"/>
          <w:bCs/>
          <w:sz w:val="20"/>
          <w:szCs w:val="20"/>
        </w:rPr>
        <w:t xml:space="preserve">Nebbiai, </w:t>
      </w:r>
      <w:r>
        <w:rPr>
          <w:rFonts w:ascii="Courier New" w:hAnsi="Courier New" w:cs="Courier New"/>
          <w:bCs/>
          <w:sz w:val="20"/>
          <w:szCs w:val="20"/>
        </w:rPr>
        <w:t xml:space="preserve">Pier Giuseppe </w:t>
      </w:r>
      <w:r w:rsidR="00C16F0B" w:rsidRPr="00386C90">
        <w:rPr>
          <w:rFonts w:ascii="Courier New" w:hAnsi="Courier New" w:cs="Courier New"/>
          <w:bCs/>
          <w:sz w:val="20"/>
          <w:szCs w:val="20"/>
        </w:rPr>
        <w:t>Vinai</w:t>
      </w:r>
    </w:p>
    <w:p w:rsidR="00C16F0B" w:rsidRPr="00386C90" w:rsidRDefault="00C16F0B" w:rsidP="00C16F0B">
      <w:pPr>
        <w:autoSpaceDE w:val="0"/>
        <w:autoSpaceDN w:val="0"/>
        <w:adjustRightInd w:val="0"/>
        <w:spacing w:after="0" w:line="240" w:lineRule="auto"/>
        <w:ind w:left="360"/>
        <w:rPr>
          <w:rFonts w:ascii="Courier New" w:hAnsi="Courier New" w:cs="Courier New"/>
          <w:sz w:val="20"/>
          <w:szCs w:val="20"/>
          <w:lang w:eastAsia="it-IT"/>
        </w:rPr>
      </w:pPr>
    </w:p>
    <w:p w:rsidR="00C16F0B" w:rsidRPr="00EE68FB" w:rsidRDefault="00EE68FB" w:rsidP="00EE68FB">
      <w:pPr>
        <w:autoSpaceDE w:val="0"/>
        <w:autoSpaceDN w:val="0"/>
        <w:adjustRightInd w:val="0"/>
        <w:spacing w:after="0" w:line="240" w:lineRule="auto"/>
        <w:rPr>
          <w:rFonts w:ascii="Courier New" w:hAnsi="Courier New" w:cs="Courier New"/>
          <w:bCs/>
          <w:color w:val="000000"/>
          <w:sz w:val="20"/>
          <w:szCs w:val="20"/>
        </w:rPr>
      </w:pPr>
      <w:proofErr w:type="spellStart"/>
      <w:r>
        <w:rPr>
          <w:rFonts w:ascii="Courier New" w:hAnsi="Courier New" w:cs="Courier New"/>
          <w:bCs/>
          <w:color w:val="000000"/>
          <w:sz w:val="20"/>
          <w:szCs w:val="20"/>
        </w:rPr>
        <w:t>a.</w:t>
      </w:r>
      <w:r w:rsidR="00C16F0B" w:rsidRPr="00EE68FB">
        <w:rPr>
          <w:rFonts w:ascii="Courier New" w:hAnsi="Courier New" w:cs="Courier New"/>
          <w:bCs/>
          <w:color w:val="000000"/>
          <w:sz w:val="20"/>
          <w:szCs w:val="20"/>
        </w:rPr>
        <w:t>Introduzione</w:t>
      </w:r>
      <w:proofErr w:type="spellEnd"/>
    </w:p>
    <w:p w:rsidR="00EE68FB" w:rsidRPr="00EE68FB" w:rsidRDefault="00EE68FB" w:rsidP="00EE68FB">
      <w:pPr>
        <w:pStyle w:val="Paragrafoelenco"/>
        <w:autoSpaceDE w:val="0"/>
        <w:autoSpaceDN w:val="0"/>
        <w:adjustRightInd w:val="0"/>
        <w:spacing w:after="0" w:line="240" w:lineRule="auto"/>
        <w:rPr>
          <w:rFonts w:ascii="Courier New" w:hAnsi="Courier New" w:cs="Courier New"/>
          <w:bCs/>
          <w:color w:val="000000"/>
          <w:sz w:val="20"/>
          <w:szCs w:val="20"/>
        </w:rPr>
      </w:pPr>
    </w:p>
    <w:p w:rsidR="00C16F0B" w:rsidRPr="00EE68FB" w:rsidRDefault="00EE68FB" w:rsidP="00EE68FB">
      <w:pPr>
        <w:autoSpaceDE w:val="0"/>
        <w:autoSpaceDN w:val="0"/>
        <w:adjustRightInd w:val="0"/>
        <w:spacing w:after="0" w:line="240" w:lineRule="auto"/>
        <w:rPr>
          <w:rFonts w:ascii="Courier New" w:hAnsi="Courier New" w:cs="Courier New"/>
          <w:color w:val="000000"/>
          <w:sz w:val="20"/>
          <w:szCs w:val="20"/>
        </w:rPr>
      </w:pPr>
      <w:proofErr w:type="spellStart"/>
      <w:r w:rsidRPr="00C01D9E">
        <w:rPr>
          <w:rFonts w:ascii="Courier New" w:hAnsi="Courier New" w:cs="Courier New"/>
          <w:color w:val="000000"/>
          <w:sz w:val="20"/>
          <w:szCs w:val="20"/>
        </w:rPr>
        <w:t>i.Definizione</w:t>
      </w:r>
      <w:proofErr w:type="spellEnd"/>
    </w:p>
    <w:p w:rsidR="00C16F0B" w:rsidRDefault="00C16F0B" w:rsidP="00C16F0B">
      <w:pPr>
        <w:rPr>
          <w:rFonts w:ascii="Courier New" w:hAnsi="Courier New" w:cs="Courier New"/>
          <w:sz w:val="20"/>
          <w:szCs w:val="20"/>
        </w:rPr>
      </w:pPr>
      <w:r w:rsidRPr="00386C90">
        <w:rPr>
          <w:rFonts w:ascii="Courier New" w:hAnsi="Courier New" w:cs="Courier New"/>
          <w:sz w:val="20"/>
          <w:szCs w:val="20"/>
        </w:rPr>
        <w:t xml:space="preserve">La Night Eating </w:t>
      </w:r>
      <w:proofErr w:type="spellStart"/>
      <w:r w:rsidRPr="00386C90">
        <w:rPr>
          <w:rFonts w:ascii="Courier New" w:hAnsi="Courier New" w:cs="Courier New"/>
          <w:sz w:val="20"/>
          <w:szCs w:val="20"/>
        </w:rPr>
        <w:t>Syndrome</w:t>
      </w:r>
      <w:proofErr w:type="spellEnd"/>
      <w:r w:rsidRPr="00386C90">
        <w:rPr>
          <w:rFonts w:ascii="Courier New" w:hAnsi="Courier New" w:cs="Courier New"/>
          <w:sz w:val="20"/>
          <w:szCs w:val="20"/>
        </w:rPr>
        <w:t xml:space="preserve"> (NES) è caratterizzata da iperfagia serale e/o consapevoli episodi d’ingestione notturna di cibo accompagnata da  difficoltà all’addormen</w:t>
      </w:r>
      <w:r>
        <w:rPr>
          <w:rFonts w:ascii="Courier New" w:hAnsi="Courier New" w:cs="Courier New"/>
          <w:sz w:val="20"/>
          <w:szCs w:val="20"/>
        </w:rPr>
        <w:t>tamento (insonnia iniziale) e del</w:t>
      </w:r>
      <w:r w:rsidRPr="00386C90">
        <w:rPr>
          <w:rFonts w:ascii="Courier New" w:hAnsi="Courier New" w:cs="Courier New"/>
          <w:sz w:val="20"/>
          <w:szCs w:val="20"/>
        </w:rPr>
        <w:t xml:space="preserve"> mantenimento del sonno con risvegli notturni associati. Negli ultimi anni la NES sta acquisendo sempre maggiore interesse per l’elevata prevalenza tra i pazienti obesi. </w:t>
      </w:r>
      <w:r>
        <w:rPr>
          <w:rFonts w:ascii="Courier New" w:hAnsi="Courier New" w:cs="Courier New"/>
          <w:sz w:val="20"/>
          <w:szCs w:val="20"/>
        </w:rPr>
        <w:t>V</w:t>
      </w:r>
      <w:r w:rsidRPr="00386C90">
        <w:rPr>
          <w:rFonts w:ascii="Courier New" w:hAnsi="Courier New" w:cs="Courier New"/>
          <w:sz w:val="20"/>
          <w:szCs w:val="20"/>
        </w:rPr>
        <w:t xml:space="preserve">iene annoverata nel DSM IV-TR nell’ambito delle forme non altrimenti specificate dei Disturbi del Comportamento Alimentare (DCA), ma ne è stata proposto l’inserimento nell’appendice B del DSM 5, tra i disturbi alimentari che necessitano ulteriori studi. </w:t>
      </w:r>
    </w:p>
    <w:p w:rsidR="00EE68FB" w:rsidRDefault="00EE68FB" w:rsidP="00C16F0B">
      <w:pPr>
        <w:rPr>
          <w:rFonts w:ascii="Courier New" w:hAnsi="Courier New" w:cs="Courier New"/>
          <w:sz w:val="20"/>
          <w:szCs w:val="20"/>
        </w:rPr>
      </w:pPr>
      <w:proofErr w:type="spellStart"/>
      <w:r w:rsidRPr="00C01D9E">
        <w:rPr>
          <w:rFonts w:ascii="Courier New" w:hAnsi="Courier New" w:cs="Courier New"/>
          <w:sz w:val="20"/>
          <w:szCs w:val="20"/>
        </w:rPr>
        <w:t>ii</w:t>
      </w:r>
      <w:proofErr w:type="spellEnd"/>
      <w:r w:rsidRPr="00C01D9E">
        <w:rPr>
          <w:rFonts w:ascii="Courier New" w:hAnsi="Courier New" w:cs="Courier New"/>
          <w:sz w:val="20"/>
          <w:szCs w:val="20"/>
        </w:rPr>
        <w:t>.Quesiti</w:t>
      </w:r>
    </w:p>
    <w:p w:rsidR="00C01D9E" w:rsidRDefault="00C01D9E" w:rsidP="00C01D9E">
      <w:pPr>
        <w:rPr>
          <w:rFonts w:ascii="Courier New" w:hAnsi="Courier New" w:cs="Courier New"/>
          <w:sz w:val="20"/>
          <w:szCs w:val="20"/>
        </w:rPr>
      </w:pPr>
      <w:r w:rsidRPr="00C01D9E">
        <w:rPr>
          <w:rFonts w:ascii="Courier New" w:hAnsi="Courier New" w:cs="Courier New"/>
          <w:sz w:val="20"/>
          <w:szCs w:val="20"/>
        </w:rPr>
        <w:t>Può la NES  essere considerata, alla luce dei dati, una forma nosografica autonoma?</w:t>
      </w:r>
    </w:p>
    <w:p w:rsidR="00C01D9E" w:rsidRPr="00C01D9E" w:rsidRDefault="00C01D9E" w:rsidP="00C01D9E">
      <w:pPr>
        <w:rPr>
          <w:rFonts w:ascii="Courier New" w:hAnsi="Courier New" w:cs="Courier New"/>
          <w:sz w:val="20"/>
          <w:szCs w:val="20"/>
        </w:rPr>
      </w:pPr>
      <w:r w:rsidRPr="00C01D9E">
        <w:rPr>
          <w:rFonts w:ascii="Courier New" w:hAnsi="Courier New" w:cs="Courier New"/>
          <w:sz w:val="20"/>
          <w:szCs w:val="20"/>
        </w:rPr>
        <w:t xml:space="preserve">Esistono  evidenze che indichino una chiara strategia terapeutica?  </w:t>
      </w:r>
    </w:p>
    <w:p w:rsidR="00C01D9E" w:rsidRDefault="00C01D9E" w:rsidP="00C16F0B">
      <w:pPr>
        <w:autoSpaceDE w:val="0"/>
        <w:autoSpaceDN w:val="0"/>
        <w:adjustRightInd w:val="0"/>
        <w:spacing w:after="0" w:line="240" w:lineRule="auto"/>
        <w:contextualSpacing/>
        <w:rPr>
          <w:rFonts w:ascii="Courier New" w:hAnsi="Courier New" w:cs="Courier New"/>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sz w:val="20"/>
          <w:szCs w:val="20"/>
        </w:rPr>
      </w:pPr>
      <w:r w:rsidRPr="00386C90">
        <w:rPr>
          <w:rFonts w:ascii="Courier New" w:hAnsi="Courier New" w:cs="Courier New"/>
          <w:bCs/>
          <w:color w:val="000000"/>
          <w:sz w:val="20"/>
          <w:szCs w:val="20"/>
        </w:rPr>
        <w:t>b. Stato dell’arte</w:t>
      </w:r>
      <w:r w:rsidRPr="00386C90">
        <w:rPr>
          <w:rFonts w:ascii="Courier New" w:hAnsi="Courier New" w:cs="Courier New"/>
          <w:sz w:val="20"/>
          <w:szCs w:val="20"/>
        </w:rPr>
        <w:t xml:space="preserve"> </w:t>
      </w: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r w:rsidRPr="00386C90">
        <w:rPr>
          <w:rFonts w:ascii="Courier New" w:hAnsi="Courier New" w:cs="Courier New"/>
          <w:bCs/>
          <w:color w:val="000000"/>
          <w:sz w:val="20"/>
          <w:szCs w:val="20"/>
        </w:rPr>
        <w:t>i. Inquadramento nosografico.</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La NES fu descritta  per la prima volta, oltre 50 ann</w:t>
      </w:r>
      <w:r>
        <w:rPr>
          <w:rFonts w:ascii="Courier New" w:hAnsi="Courier New" w:cs="Courier New"/>
          <w:sz w:val="20"/>
          <w:szCs w:val="20"/>
        </w:rPr>
        <w:t>i or sono, da Stunkard nel 1955 e</w:t>
      </w:r>
      <w:r w:rsidRPr="00386C90">
        <w:rPr>
          <w:rFonts w:ascii="Courier New" w:hAnsi="Courier New" w:cs="Courier New"/>
          <w:sz w:val="20"/>
          <w:szCs w:val="20"/>
        </w:rPr>
        <w:t xml:space="preserve"> secondo la prima definizione, per far diagnosi, oltre il 25 % dell’introito calorico giornaliero  doveva avvenire dopo il pasto serale. </w:t>
      </w:r>
      <w:r>
        <w:rPr>
          <w:rFonts w:ascii="Courier New" w:hAnsi="Courier New" w:cs="Courier New"/>
          <w:sz w:val="20"/>
          <w:szCs w:val="20"/>
        </w:rPr>
        <w:t xml:space="preserve">Successivamente </w:t>
      </w:r>
      <w:r w:rsidRPr="00386C90">
        <w:rPr>
          <w:rFonts w:ascii="Courier New" w:hAnsi="Courier New" w:cs="Courier New"/>
          <w:sz w:val="20"/>
          <w:szCs w:val="20"/>
        </w:rPr>
        <w:t>lo stesso Stunkard e colleghi rivisitarono questa definizione</w:t>
      </w:r>
      <w:r>
        <w:rPr>
          <w:rFonts w:ascii="Courier New" w:hAnsi="Courier New" w:cs="Courier New"/>
          <w:sz w:val="20"/>
          <w:szCs w:val="20"/>
        </w:rPr>
        <w:t>,</w:t>
      </w:r>
      <w:r w:rsidRPr="00386C90">
        <w:rPr>
          <w:rFonts w:ascii="Courier New" w:hAnsi="Courier New" w:cs="Courier New"/>
          <w:sz w:val="20"/>
          <w:szCs w:val="20"/>
        </w:rPr>
        <w:t xml:space="preserve"> indicando in oltre il 50 % dell’introito calorico dopo le ore 19 la quantità</w:t>
      </w:r>
      <w:r>
        <w:rPr>
          <w:rFonts w:ascii="Courier New" w:hAnsi="Courier New" w:cs="Courier New"/>
          <w:sz w:val="20"/>
          <w:szCs w:val="20"/>
        </w:rPr>
        <w:t xml:space="preserve"> di cibo introdotta necessaria per porre la</w:t>
      </w:r>
      <w:r w:rsidRPr="00386C90">
        <w:rPr>
          <w:rFonts w:ascii="Courier New" w:hAnsi="Courier New" w:cs="Courier New"/>
          <w:sz w:val="20"/>
          <w:szCs w:val="20"/>
        </w:rPr>
        <w:t xml:space="preserve"> diagnosi di NES</w:t>
      </w:r>
      <w:r>
        <w:rPr>
          <w:rFonts w:ascii="Courier New" w:hAnsi="Courier New" w:cs="Courier New"/>
          <w:sz w:val="20"/>
          <w:szCs w:val="20"/>
        </w:rPr>
        <w:t>;</w:t>
      </w:r>
      <w:r w:rsidRPr="00386C90">
        <w:rPr>
          <w:rFonts w:ascii="Courier New" w:hAnsi="Courier New" w:cs="Courier New"/>
          <w:sz w:val="20"/>
          <w:szCs w:val="20"/>
        </w:rPr>
        <w:t xml:space="preserve"> inoltre,</w:t>
      </w:r>
      <w:r>
        <w:rPr>
          <w:rFonts w:ascii="Courier New" w:hAnsi="Courier New" w:cs="Courier New"/>
          <w:sz w:val="20"/>
          <w:szCs w:val="20"/>
        </w:rPr>
        <w:t xml:space="preserve"> doveva associarsi</w:t>
      </w:r>
      <w:r w:rsidRPr="00386C90">
        <w:rPr>
          <w:rFonts w:ascii="Courier New" w:hAnsi="Courier New" w:cs="Courier New"/>
          <w:sz w:val="20"/>
          <w:szCs w:val="20"/>
        </w:rPr>
        <w:t xml:space="preserve"> insonnia iniziale o stabile alterazioni del sonno e anoressia mattutina. Successivamente altri ricercatori (</w:t>
      </w:r>
      <w:r w:rsidRPr="00386C90">
        <w:rPr>
          <w:rFonts w:ascii="Courier New" w:hAnsi="Courier New" w:cs="Courier New"/>
          <w:sz w:val="20"/>
          <w:szCs w:val="20"/>
          <w:lang w:val="da-DK"/>
        </w:rPr>
        <w:t>Birketvedt 1999</w:t>
      </w:r>
      <w:r w:rsidRPr="00386C90">
        <w:rPr>
          <w:rFonts w:ascii="Courier New" w:hAnsi="Courier New" w:cs="Courier New"/>
          <w:sz w:val="20"/>
          <w:szCs w:val="20"/>
        </w:rPr>
        <w:t>) aggiunsero l’insonnia ai criteri diagnostici e la durata minima</w:t>
      </w:r>
      <w:r>
        <w:rPr>
          <w:rFonts w:ascii="Courier New" w:hAnsi="Courier New" w:cs="Courier New"/>
          <w:sz w:val="20"/>
          <w:szCs w:val="20"/>
        </w:rPr>
        <w:t>,</w:t>
      </w:r>
      <w:r w:rsidRPr="00386C90">
        <w:rPr>
          <w:rFonts w:ascii="Courier New" w:hAnsi="Courier New" w:cs="Courier New"/>
          <w:sz w:val="20"/>
          <w:szCs w:val="20"/>
        </w:rPr>
        <w:t xml:space="preserve"> per diagnosticare la malattia</w:t>
      </w:r>
      <w:r>
        <w:rPr>
          <w:rFonts w:ascii="Courier New" w:hAnsi="Courier New" w:cs="Courier New"/>
          <w:sz w:val="20"/>
          <w:szCs w:val="20"/>
        </w:rPr>
        <w:t>,</w:t>
      </w:r>
      <w:r w:rsidRPr="00386C90">
        <w:rPr>
          <w:rFonts w:ascii="Courier New" w:hAnsi="Courier New" w:cs="Courier New"/>
          <w:sz w:val="20"/>
          <w:szCs w:val="20"/>
        </w:rPr>
        <w:t xml:space="preserve"> fu fissata in 3 mesi; </w:t>
      </w:r>
      <w:r>
        <w:rPr>
          <w:rFonts w:ascii="Courier New" w:hAnsi="Courier New" w:cs="Courier New"/>
          <w:sz w:val="20"/>
          <w:szCs w:val="20"/>
        </w:rPr>
        <w:t>oltre</w:t>
      </w:r>
      <w:r w:rsidRPr="00386C90">
        <w:rPr>
          <w:rFonts w:ascii="Courier New" w:hAnsi="Courier New" w:cs="Courier New"/>
          <w:sz w:val="20"/>
          <w:szCs w:val="20"/>
        </w:rPr>
        <w:t xml:space="preserve"> tutto</w:t>
      </w:r>
      <w:r>
        <w:rPr>
          <w:rFonts w:ascii="Courier New" w:hAnsi="Courier New" w:cs="Courier New"/>
          <w:sz w:val="20"/>
          <w:szCs w:val="20"/>
        </w:rPr>
        <w:t>,</w:t>
      </w:r>
      <w:r w:rsidRPr="00386C90">
        <w:rPr>
          <w:rFonts w:ascii="Courier New" w:hAnsi="Courier New" w:cs="Courier New"/>
          <w:sz w:val="20"/>
          <w:szCs w:val="20"/>
        </w:rPr>
        <w:t xml:space="preserve"> i sintomi non dovevano essere ascrivibili a bulimia nervosa (BN) o a binge eating </w:t>
      </w:r>
      <w:proofErr w:type="spellStart"/>
      <w:r w:rsidRPr="00386C90">
        <w:rPr>
          <w:rFonts w:ascii="Courier New" w:hAnsi="Courier New" w:cs="Courier New"/>
          <w:sz w:val="20"/>
          <w:szCs w:val="20"/>
        </w:rPr>
        <w:t>disorder</w:t>
      </w:r>
      <w:proofErr w:type="spellEnd"/>
      <w:r w:rsidRPr="00386C90">
        <w:rPr>
          <w:rFonts w:ascii="Courier New" w:hAnsi="Courier New" w:cs="Courier New"/>
          <w:sz w:val="20"/>
          <w:szCs w:val="20"/>
        </w:rPr>
        <w:t xml:space="preserve"> (BED).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Nel 2008 durante il primo meeting internazionale sulla NES è stato  proposto un set di criteri diagnostici concordato tra i maggiori esperti del settore(</w:t>
      </w:r>
      <w:proofErr w:type="spellStart"/>
      <w:r w:rsidRPr="00386C90">
        <w:rPr>
          <w:rFonts w:ascii="Courier New" w:hAnsi="Courier New" w:cs="Courier New"/>
          <w:sz w:val="20"/>
          <w:szCs w:val="20"/>
        </w:rPr>
        <w:t>Allison</w:t>
      </w:r>
      <w:proofErr w:type="spellEnd"/>
      <w:r w:rsidRPr="00386C90">
        <w:rPr>
          <w:rFonts w:ascii="Courier New" w:hAnsi="Courier New" w:cs="Courier New"/>
          <w:sz w:val="20"/>
          <w:szCs w:val="20"/>
        </w:rPr>
        <w:t xml:space="preserve"> 2010). </w:t>
      </w:r>
      <w:r>
        <w:rPr>
          <w:rFonts w:ascii="Courier New" w:hAnsi="Courier New" w:cs="Courier New"/>
          <w:sz w:val="20"/>
          <w:szCs w:val="20"/>
        </w:rPr>
        <w:t xml:space="preserve"> </w:t>
      </w:r>
      <w:r w:rsidRPr="00386C90">
        <w:rPr>
          <w:rFonts w:ascii="Courier New" w:hAnsi="Courier New" w:cs="Courier New"/>
          <w:sz w:val="20"/>
          <w:szCs w:val="20"/>
        </w:rPr>
        <w:t xml:space="preserve">Nella tabella 1 sono elencati questi criteri.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Tabella 1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A. Un significativo incremento dell’introito alimentare la sera o di notte, caratterizzato da una </w:t>
      </w:r>
      <w:r w:rsidR="005E6A84">
        <w:rPr>
          <w:rFonts w:ascii="Courier New" w:hAnsi="Courier New" w:cs="Courier New"/>
          <w:sz w:val="20"/>
          <w:szCs w:val="20"/>
        </w:rPr>
        <w:t xml:space="preserve">o </w:t>
      </w:r>
      <w:r w:rsidRPr="00386C90">
        <w:rPr>
          <w:rFonts w:ascii="Courier New" w:hAnsi="Courier New" w:cs="Courier New"/>
          <w:sz w:val="20"/>
          <w:szCs w:val="20"/>
        </w:rPr>
        <w:t>entrambe le seguenti condizioni:</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1. almeno il 25% del cibo giornaliero deve essere consumato dopo il pasto serale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lastRenderedPageBreak/>
        <w:t>2. almeno due episodi di alimentazione notturna alla settimana</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B. Devono essere presenti consapevolezza e ricordo dell’assunzione di cibo.</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C. Il quadro clinico deve essere caratterizzato da almeno tre dei seguenti descrittori:</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1. anoressia mattutina e/o mancata assunzione della colazione per quattro o più giorni a settimana</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2. presenza di un forte desiderio di mangiare dopo cena prima di andare a letto e/o di notte</w:t>
      </w:r>
    </w:p>
    <w:p w:rsidR="00C16F0B" w:rsidRPr="00386C90" w:rsidRDefault="005E6A84" w:rsidP="00C16F0B">
      <w:pPr>
        <w:rPr>
          <w:rFonts w:ascii="Courier New" w:hAnsi="Courier New" w:cs="Courier New"/>
          <w:sz w:val="20"/>
          <w:szCs w:val="20"/>
        </w:rPr>
      </w:pPr>
      <w:r>
        <w:rPr>
          <w:rFonts w:ascii="Courier New" w:hAnsi="Courier New" w:cs="Courier New"/>
          <w:sz w:val="20"/>
          <w:szCs w:val="20"/>
        </w:rPr>
        <w:t>3. insonnia di</w:t>
      </w:r>
      <w:r w:rsidR="00C16F0B" w:rsidRPr="00386C90">
        <w:rPr>
          <w:rFonts w:ascii="Courier New" w:hAnsi="Courier New" w:cs="Courier New"/>
          <w:sz w:val="20"/>
          <w:szCs w:val="20"/>
        </w:rPr>
        <w:t xml:space="preserve"> addormentamento o di mantenimento per almeno quattro notti a settimana</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4. presenza della convinzione che si debba mangiare per addormentarsi o riaddormentarsi dopo un risveglio notturno</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5. l’umore è frequentemente depresso e/o peggiora verso sera.</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D. La patologia deve creare un significativo disagio al paziente e/o una difficoltà allo svolgimento delle sue funzioni abituali.</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E. Il disturbo deve mantenersi per almeno tre mesi.</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F. il disturbo non deve essere secondario all’abuso di sostanze o all’uso di medicinali, a patologie mediche o ad altri disturbi psichiatrici.</w:t>
      </w:r>
    </w:p>
    <w:p w:rsidR="00C16F0B" w:rsidRPr="00386C90" w:rsidRDefault="00C16F0B" w:rsidP="00C16F0B">
      <w:pPr>
        <w:rPr>
          <w:rFonts w:ascii="Courier New" w:hAnsi="Courier New" w:cs="Courier New"/>
          <w:sz w:val="20"/>
          <w:szCs w:val="20"/>
        </w:rPr>
      </w:pPr>
    </w:p>
    <w:p w:rsidR="00C16F0B" w:rsidRPr="00386C90" w:rsidRDefault="00C16F0B" w:rsidP="00C16F0B">
      <w:pPr>
        <w:rPr>
          <w:rFonts w:ascii="Courier New" w:hAnsi="Courier New" w:cs="Courier New"/>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r w:rsidRPr="00386C90">
        <w:rPr>
          <w:rFonts w:ascii="Courier New" w:hAnsi="Courier New" w:cs="Courier New"/>
          <w:bCs/>
          <w:color w:val="000000"/>
          <w:sz w:val="20"/>
          <w:szCs w:val="20"/>
        </w:rPr>
        <w:t>c. Discussione</w:t>
      </w:r>
    </w:p>
    <w:p w:rsidR="00C16F0B" w:rsidRPr="00386C90" w:rsidRDefault="00C16F0B" w:rsidP="00C16F0B">
      <w:pPr>
        <w:rPr>
          <w:rFonts w:ascii="Courier New" w:hAnsi="Courier New" w:cs="Courier New"/>
          <w:sz w:val="20"/>
          <w:szCs w:val="20"/>
        </w:rPr>
      </w:pPr>
      <w:r w:rsidRPr="00386C90">
        <w:rPr>
          <w:rFonts w:ascii="Courier New" w:hAnsi="Courier New" w:cs="Courier New"/>
          <w:bCs/>
          <w:color w:val="000000"/>
          <w:sz w:val="20"/>
          <w:szCs w:val="20"/>
        </w:rPr>
        <w:t>i. Epidemiologia della NES</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La prevalenza della NES è valutata intorno al 1,5% nella popolazione generale</w:t>
      </w:r>
      <w:r w:rsidRPr="00386C90">
        <w:rPr>
          <w:rFonts w:ascii="Courier New" w:hAnsi="Courier New" w:cs="Courier New"/>
          <w:sz w:val="20"/>
          <w:szCs w:val="20"/>
          <w:lang w:val="nl-NL"/>
        </w:rPr>
        <w:t xml:space="preserve"> (Striegel-Moore 2005)</w:t>
      </w:r>
      <w:r w:rsidRPr="00386C90">
        <w:rPr>
          <w:rFonts w:ascii="Courier New" w:hAnsi="Courier New" w:cs="Courier New"/>
          <w:sz w:val="20"/>
          <w:szCs w:val="20"/>
        </w:rPr>
        <w:t xml:space="preserve"> sebbene la prevalenza vari di molto in relazioni a specifici gruppi di pazienti: è presente tra il 4,3 e 8,9 % in persone che devono perdere peso (</w:t>
      </w:r>
      <w:proofErr w:type="spellStart"/>
      <w:r>
        <w:rPr>
          <w:rFonts w:ascii="Courier New" w:hAnsi="Courier New" w:cs="Courier New"/>
          <w:sz w:val="20"/>
          <w:szCs w:val="20"/>
        </w:rPr>
        <w:t>Colles</w:t>
      </w:r>
      <w:proofErr w:type="spellEnd"/>
      <w:r>
        <w:rPr>
          <w:rFonts w:ascii="Courier New" w:hAnsi="Courier New" w:cs="Courier New"/>
          <w:sz w:val="20"/>
          <w:szCs w:val="20"/>
        </w:rPr>
        <w:t xml:space="preserve"> 2007</w:t>
      </w:r>
      <w:r w:rsidRPr="00386C90">
        <w:rPr>
          <w:rFonts w:ascii="Courier New" w:hAnsi="Courier New" w:cs="Courier New"/>
          <w:sz w:val="20"/>
          <w:szCs w:val="20"/>
        </w:rPr>
        <w:t>);</w:t>
      </w:r>
      <w:r>
        <w:rPr>
          <w:rFonts w:ascii="Courier New" w:hAnsi="Courier New" w:cs="Courier New"/>
          <w:sz w:val="20"/>
          <w:szCs w:val="20"/>
        </w:rPr>
        <w:t xml:space="preserve"> </w:t>
      </w:r>
      <w:r w:rsidRPr="00386C90">
        <w:rPr>
          <w:rFonts w:ascii="Courier New" w:hAnsi="Courier New" w:cs="Courier New"/>
          <w:sz w:val="20"/>
          <w:szCs w:val="20"/>
        </w:rPr>
        <w:t>nel 12,3% tra i pazienti psichiatrici ambulatoriali (</w:t>
      </w:r>
      <w:proofErr w:type="spellStart"/>
      <w:r w:rsidRPr="00386C90">
        <w:rPr>
          <w:rFonts w:ascii="Courier New" w:hAnsi="Courier New" w:cs="Courier New"/>
          <w:sz w:val="20"/>
          <w:szCs w:val="20"/>
        </w:rPr>
        <w:t>Lundgren</w:t>
      </w:r>
      <w:proofErr w:type="spellEnd"/>
      <w:r w:rsidRPr="00386C90">
        <w:rPr>
          <w:rFonts w:ascii="Courier New" w:hAnsi="Courier New" w:cs="Courier New"/>
          <w:sz w:val="20"/>
          <w:szCs w:val="20"/>
        </w:rPr>
        <w:t xml:space="preserve"> 2006); nel 10,1% di pazienti obesi in classe II-III (</w:t>
      </w:r>
      <w:proofErr w:type="spellStart"/>
      <w:r w:rsidRPr="00386C90">
        <w:rPr>
          <w:rFonts w:ascii="Courier New" w:hAnsi="Courier New" w:cs="Courier New"/>
          <w:sz w:val="20"/>
          <w:szCs w:val="20"/>
        </w:rPr>
        <w:t>Calugi</w:t>
      </w:r>
      <w:proofErr w:type="spellEnd"/>
      <w:r w:rsidRPr="00386C90">
        <w:rPr>
          <w:rFonts w:ascii="Courier New" w:hAnsi="Courier New" w:cs="Courier New"/>
          <w:sz w:val="20"/>
          <w:szCs w:val="20"/>
        </w:rPr>
        <w:t xml:space="preserve"> 2009); nel 37% delle donne che riferiscono episodi di binge almeno una volta a settimana (</w:t>
      </w:r>
      <w:proofErr w:type="spellStart"/>
      <w:r w:rsidRPr="00386C90">
        <w:rPr>
          <w:rFonts w:ascii="Courier New" w:hAnsi="Courier New" w:cs="Courier New"/>
          <w:sz w:val="20"/>
          <w:szCs w:val="20"/>
        </w:rPr>
        <w:t>Colles</w:t>
      </w:r>
      <w:proofErr w:type="spellEnd"/>
      <w:r w:rsidRPr="00386C90">
        <w:rPr>
          <w:rFonts w:ascii="Courier New" w:hAnsi="Courier New" w:cs="Courier New"/>
          <w:sz w:val="20"/>
          <w:szCs w:val="20"/>
        </w:rPr>
        <w:t xml:space="preserve"> 2007); nel 15% di pazienti donne con BED (</w:t>
      </w:r>
      <w:r>
        <w:rPr>
          <w:rFonts w:ascii="Courier New" w:hAnsi="Courier New" w:cs="Courier New"/>
          <w:sz w:val="20"/>
          <w:szCs w:val="20"/>
        </w:rPr>
        <w:t>Stunkard 2009</w:t>
      </w:r>
      <w:r w:rsidR="00E35EEF">
        <w:rPr>
          <w:rFonts w:ascii="Courier New" w:hAnsi="Courier New" w:cs="Courier New"/>
          <w:sz w:val="20"/>
          <w:szCs w:val="20"/>
        </w:rPr>
        <w:t>),</w:t>
      </w:r>
      <w:r w:rsidRPr="00386C90">
        <w:rPr>
          <w:rFonts w:ascii="Courier New" w:hAnsi="Courier New" w:cs="Courier New"/>
          <w:sz w:val="20"/>
          <w:szCs w:val="20"/>
        </w:rPr>
        <w:t xml:space="preserve"> tra l’8 ed il 42% dei candidati al bypass gastrico (</w:t>
      </w:r>
      <w:proofErr w:type="spellStart"/>
      <w:r w:rsidRPr="00386C90">
        <w:rPr>
          <w:rFonts w:ascii="Courier New" w:hAnsi="Courier New" w:cs="Courier New"/>
          <w:sz w:val="20"/>
          <w:szCs w:val="20"/>
        </w:rPr>
        <w:t>Allison</w:t>
      </w:r>
      <w:proofErr w:type="spellEnd"/>
      <w:r w:rsidRPr="00386C90">
        <w:rPr>
          <w:rFonts w:ascii="Courier New" w:hAnsi="Courier New" w:cs="Courier New"/>
          <w:sz w:val="20"/>
          <w:szCs w:val="20"/>
        </w:rPr>
        <w:t xml:space="preserve">  2008, </w:t>
      </w:r>
      <w:proofErr w:type="spellStart"/>
      <w:r w:rsidRPr="00386C90">
        <w:rPr>
          <w:rFonts w:ascii="Courier New" w:hAnsi="Courier New" w:cs="Courier New"/>
          <w:sz w:val="20"/>
          <w:szCs w:val="20"/>
        </w:rPr>
        <w:t>Colles</w:t>
      </w:r>
      <w:proofErr w:type="spellEnd"/>
      <w:r w:rsidRPr="00386C90">
        <w:rPr>
          <w:rFonts w:ascii="Courier New" w:hAnsi="Courier New" w:cs="Courier New"/>
          <w:sz w:val="20"/>
          <w:szCs w:val="20"/>
        </w:rPr>
        <w:t xml:space="preserve"> 2007) e tra il  3,8  e 9,7 %, a seconda dei vari studi, nei pazienti affetti da diabete di qualsiasi tipo (</w:t>
      </w:r>
      <w:proofErr w:type="spellStart"/>
      <w:r w:rsidRPr="00386C90">
        <w:rPr>
          <w:rFonts w:ascii="Courier New" w:hAnsi="Courier New" w:cs="Courier New"/>
          <w:sz w:val="20"/>
          <w:szCs w:val="20"/>
        </w:rPr>
        <w:t>Allison</w:t>
      </w:r>
      <w:proofErr w:type="spellEnd"/>
      <w:r w:rsidRPr="00386C90">
        <w:rPr>
          <w:rFonts w:ascii="Courier New" w:hAnsi="Courier New" w:cs="Courier New"/>
          <w:sz w:val="20"/>
          <w:szCs w:val="20"/>
        </w:rPr>
        <w:t xml:space="preserve"> 2007). Purtroppo questi dati di prevalenza della malattia non sono confrontabili perché per diagnosticare la sindrome sono stati utilizzati differenti criteri diagnostici.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La presenza di NES nei diabetici è un importante fattore predittivo di alterazione dell’emoglobina </w:t>
      </w:r>
      <w:proofErr w:type="spellStart"/>
      <w:r w:rsidRPr="00386C90">
        <w:rPr>
          <w:rFonts w:ascii="Courier New" w:hAnsi="Courier New" w:cs="Courier New"/>
          <w:sz w:val="20"/>
          <w:szCs w:val="20"/>
        </w:rPr>
        <w:t>glicosilata</w:t>
      </w:r>
      <w:proofErr w:type="spellEnd"/>
      <w:r w:rsidRPr="00386C90">
        <w:rPr>
          <w:rFonts w:ascii="Courier New" w:hAnsi="Courier New" w:cs="Courier New"/>
          <w:sz w:val="20"/>
          <w:szCs w:val="20"/>
        </w:rPr>
        <w:t xml:space="preserve"> (HbA1c &gt; 7), di obesità, di depressione dell’umore e di due o più complicazioni del diabete ma anche di scarsa aderenza alla dieta, all’esercizio fisico ed al controllo della glicemia (</w:t>
      </w:r>
      <w:proofErr w:type="spellStart"/>
      <w:r w:rsidRPr="004A09E9">
        <w:rPr>
          <w:rFonts w:ascii="Courier New" w:hAnsi="Courier New" w:cs="Courier New"/>
          <w:sz w:val="20"/>
          <w:szCs w:val="20"/>
        </w:rPr>
        <w:t>Allison</w:t>
      </w:r>
      <w:proofErr w:type="spellEnd"/>
      <w:r w:rsidRPr="004A09E9">
        <w:rPr>
          <w:rFonts w:ascii="Courier New" w:hAnsi="Courier New" w:cs="Courier New"/>
          <w:sz w:val="20"/>
          <w:szCs w:val="20"/>
        </w:rPr>
        <w:t xml:space="preserve"> 2007</w:t>
      </w:r>
      <w:r w:rsidR="00A94E38">
        <w:rPr>
          <w:rFonts w:ascii="Courier New" w:hAnsi="Courier New" w:cs="Courier New"/>
          <w:sz w:val="20"/>
          <w:szCs w:val="20"/>
        </w:rPr>
        <w:t>, Morse 2006</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Per quanto riguarda la distribuzione tra i sessi la proporzione tra maschi e femmine è simile con una lieve predomin</w:t>
      </w:r>
      <w:r>
        <w:rPr>
          <w:rFonts w:ascii="Courier New" w:hAnsi="Courier New" w:cs="Courier New"/>
          <w:sz w:val="20"/>
          <w:szCs w:val="20"/>
        </w:rPr>
        <w:t>anza tra le donne (</w:t>
      </w:r>
      <w:proofErr w:type="spellStart"/>
      <w:r>
        <w:rPr>
          <w:rFonts w:ascii="Courier New" w:hAnsi="Courier New" w:cs="Courier New"/>
          <w:sz w:val="20"/>
          <w:szCs w:val="20"/>
        </w:rPr>
        <w:t>Vander</w:t>
      </w:r>
      <w:proofErr w:type="spellEnd"/>
      <w:r>
        <w:rPr>
          <w:rFonts w:ascii="Courier New" w:hAnsi="Courier New" w:cs="Courier New"/>
          <w:sz w:val="20"/>
          <w:szCs w:val="20"/>
        </w:rPr>
        <w:t xml:space="preserve"> </w:t>
      </w:r>
      <w:proofErr w:type="spellStart"/>
      <w:r>
        <w:rPr>
          <w:rFonts w:ascii="Courier New" w:hAnsi="Courier New" w:cs="Courier New"/>
          <w:sz w:val="20"/>
          <w:szCs w:val="20"/>
        </w:rPr>
        <w:t>Wall</w:t>
      </w:r>
      <w:proofErr w:type="spellEnd"/>
      <w:r>
        <w:rPr>
          <w:rFonts w:ascii="Courier New" w:hAnsi="Courier New" w:cs="Courier New"/>
          <w:sz w:val="20"/>
          <w:szCs w:val="20"/>
        </w:rPr>
        <w:t xml:space="preserve"> 2012</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lastRenderedPageBreak/>
        <w:t xml:space="preserve"> Un’interessante osservazione di </w:t>
      </w:r>
      <w:proofErr w:type="spellStart"/>
      <w:r w:rsidRPr="00386C90">
        <w:rPr>
          <w:rFonts w:ascii="Courier New" w:hAnsi="Courier New" w:cs="Courier New"/>
          <w:sz w:val="20"/>
          <w:szCs w:val="20"/>
        </w:rPr>
        <w:t>Lundgren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et</w:t>
      </w:r>
      <w:proofErr w:type="spellEnd"/>
      <w:r w:rsidRPr="00386C90">
        <w:rPr>
          <w:rFonts w:ascii="Courier New" w:hAnsi="Courier New" w:cs="Courier New"/>
          <w:sz w:val="20"/>
          <w:szCs w:val="20"/>
        </w:rPr>
        <w:t xml:space="preserve"> al (2010) riporta che  i pazienti obesi con severe patologie psichiatriche, rispetto agli obesi della  popolazione generale, sono maggiormente a rischio per la NES. Lo stress, i disturbi del sonno e l’uso di alcuni farmaci potrebbero spie</w:t>
      </w:r>
      <w:r w:rsidR="00E35EEF">
        <w:rPr>
          <w:rFonts w:ascii="Courier New" w:hAnsi="Courier New" w:cs="Courier New"/>
          <w:sz w:val="20"/>
          <w:szCs w:val="20"/>
        </w:rPr>
        <w:t>gare l’alta prevalenza di NES (</w:t>
      </w:r>
      <w:r w:rsidRPr="00386C90">
        <w:rPr>
          <w:rFonts w:ascii="Courier New" w:hAnsi="Courier New" w:cs="Courier New"/>
          <w:sz w:val="20"/>
          <w:szCs w:val="20"/>
        </w:rPr>
        <w:t xml:space="preserve">circa il 25 %) in questo tipo di popolazione.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Inoltre la NES aggraverebbe la condizione di adiposità tra i pazienti psichiatrici seguiti: il BMI medio dei  pazienti psichiatrici con NES è di 33 (± 9,3) mentre tra i pazienti psichiatrici senza</w:t>
      </w:r>
      <w:r w:rsidR="00E35EEF">
        <w:rPr>
          <w:rFonts w:ascii="Courier New" w:hAnsi="Courier New" w:cs="Courier New"/>
          <w:sz w:val="20"/>
          <w:szCs w:val="20"/>
        </w:rPr>
        <w:t xml:space="preserve"> NES il  BMI medio è di 27,4 (± </w:t>
      </w:r>
      <w:r w:rsidRPr="00386C90">
        <w:rPr>
          <w:rFonts w:ascii="Courier New" w:hAnsi="Courier New" w:cs="Courier New"/>
          <w:sz w:val="20"/>
          <w:szCs w:val="20"/>
        </w:rPr>
        <w:t>6,9) (</w:t>
      </w:r>
      <w:proofErr w:type="spellStart"/>
      <w:r w:rsidRPr="00386C90">
        <w:rPr>
          <w:rFonts w:ascii="Courier New" w:hAnsi="Courier New" w:cs="Courier New"/>
          <w:sz w:val="20"/>
          <w:szCs w:val="20"/>
        </w:rPr>
        <w:t>Lundgreen</w:t>
      </w:r>
      <w:proofErr w:type="spellEnd"/>
      <w:r w:rsidRPr="00386C90">
        <w:rPr>
          <w:rFonts w:ascii="Courier New" w:hAnsi="Courier New" w:cs="Courier New"/>
          <w:sz w:val="20"/>
          <w:szCs w:val="20"/>
        </w:rPr>
        <w:t xml:space="preserve"> 2006). </w:t>
      </w:r>
    </w:p>
    <w:p w:rsidR="00C16F0B" w:rsidRPr="00386C90" w:rsidRDefault="00C16F0B" w:rsidP="00C16F0B">
      <w:pPr>
        <w:autoSpaceDE w:val="0"/>
        <w:autoSpaceDN w:val="0"/>
        <w:adjustRightInd w:val="0"/>
        <w:spacing w:after="0" w:line="240" w:lineRule="auto"/>
        <w:contextualSpacing/>
        <w:rPr>
          <w:rFonts w:ascii="Courier New" w:hAnsi="Courier New" w:cs="Courier New"/>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sz w:val="20"/>
          <w:szCs w:val="20"/>
        </w:rPr>
      </w:pPr>
      <w:proofErr w:type="spellStart"/>
      <w:r w:rsidRPr="00386C90">
        <w:rPr>
          <w:rFonts w:ascii="Courier New" w:hAnsi="Courier New" w:cs="Courier New"/>
          <w:bCs/>
          <w:color w:val="000000"/>
          <w:sz w:val="20"/>
          <w:szCs w:val="20"/>
        </w:rPr>
        <w:t>ii</w:t>
      </w:r>
      <w:proofErr w:type="spellEnd"/>
      <w:r w:rsidRPr="00386C90">
        <w:rPr>
          <w:rFonts w:ascii="Courier New" w:hAnsi="Courier New" w:cs="Courier New"/>
          <w:bCs/>
          <w:color w:val="000000"/>
          <w:sz w:val="20"/>
          <w:szCs w:val="20"/>
        </w:rPr>
        <w:t>. Caratterizzazioni neuroendocrine della NES.</w:t>
      </w:r>
      <w:r w:rsidRPr="00386C90">
        <w:rPr>
          <w:rFonts w:ascii="Courier New" w:hAnsi="Courier New" w:cs="Courier New"/>
          <w:sz w:val="20"/>
          <w:szCs w:val="20"/>
        </w:rPr>
        <w:t xml:space="preserve"> </w:t>
      </w:r>
    </w:p>
    <w:p w:rsidR="00C16F0B" w:rsidRPr="000C4D4D" w:rsidRDefault="00C16F0B" w:rsidP="00C16F0B">
      <w:pPr>
        <w:rPr>
          <w:rFonts w:ascii="Courier New" w:hAnsi="Courier New" w:cs="Courier New"/>
          <w:sz w:val="20"/>
          <w:szCs w:val="20"/>
        </w:rPr>
      </w:pPr>
      <w:r w:rsidRPr="00386C90">
        <w:rPr>
          <w:rFonts w:ascii="Courier New" w:hAnsi="Courier New" w:cs="Courier New"/>
          <w:sz w:val="20"/>
          <w:szCs w:val="20"/>
        </w:rPr>
        <w:t>La NES appare, quindi, come una significativa dissociazione dei fisiologici ritmi alimentari e del sonno (</w:t>
      </w:r>
      <w:proofErr w:type="spellStart"/>
      <w:r w:rsidR="00206C6E">
        <w:rPr>
          <w:rFonts w:ascii="Courier New" w:hAnsi="Courier New" w:cs="Courier New"/>
          <w:sz w:val="20"/>
          <w:szCs w:val="20"/>
        </w:rPr>
        <w:t>O’Reardon</w:t>
      </w:r>
      <w:proofErr w:type="spellEnd"/>
      <w:r w:rsidR="00206C6E">
        <w:rPr>
          <w:rFonts w:ascii="Courier New" w:hAnsi="Courier New" w:cs="Courier New"/>
          <w:sz w:val="20"/>
          <w:szCs w:val="20"/>
        </w:rPr>
        <w:t xml:space="preserve"> 2006,</w:t>
      </w:r>
      <w:r w:rsidRPr="00AB0BCD">
        <w:rPr>
          <w:rFonts w:ascii="Courier New" w:hAnsi="Courier New" w:cs="Courier New"/>
          <w:sz w:val="20"/>
          <w:szCs w:val="20"/>
        </w:rPr>
        <w:t>Vinai 2008</w:t>
      </w:r>
      <w:r w:rsidRPr="00386C90">
        <w:rPr>
          <w:rFonts w:ascii="Courier New" w:hAnsi="Courier New" w:cs="Courier New"/>
          <w:sz w:val="20"/>
          <w:szCs w:val="20"/>
        </w:rPr>
        <w:t xml:space="preserve">). L’alterazione del timing del food </w:t>
      </w:r>
      <w:proofErr w:type="spellStart"/>
      <w:r w:rsidRPr="00386C90">
        <w:rPr>
          <w:rFonts w:ascii="Courier New" w:hAnsi="Courier New" w:cs="Courier New"/>
          <w:sz w:val="20"/>
          <w:szCs w:val="20"/>
        </w:rPr>
        <w:t>intake</w:t>
      </w:r>
      <w:proofErr w:type="spellEnd"/>
      <w:r w:rsidRPr="00386C90">
        <w:rPr>
          <w:rFonts w:ascii="Courier New" w:hAnsi="Courier New" w:cs="Courier New"/>
          <w:sz w:val="20"/>
          <w:szCs w:val="20"/>
        </w:rPr>
        <w:t xml:space="preserve">, caratteristico della NES, si correla ad anomali </w:t>
      </w:r>
      <w:proofErr w:type="spellStart"/>
      <w:r w:rsidRPr="00386C90">
        <w:rPr>
          <w:rFonts w:ascii="Courier New" w:hAnsi="Courier New" w:cs="Courier New"/>
          <w:sz w:val="20"/>
          <w:szCs w:val="20"/>
        </w:rPr>
        <w:t>patterns</w:t>
      </w:r>
      <w:proofErr w:type="spellEnd"/>
      <w:r w:rsidRPr="00386C90">
        <w:rPr>
          <w:rFonts w:ascii="Courier New" w:hAnsi="Courier New" w:cs="Courier New"/>
          <w:sz w:val="20"/>
          <w:szCs w:val="20"/>
        </w:rPr>
        <w:t xml:space="preserve"> neuroendocrini</w:t>
      </w:r>
      <w:r>
        <w:rPr>
          <w:rFonts w:ascii="Courier New" w:hAnsi="Courier New" w:cs="Courier New"/>
          <w:sz w:val="20"/>
          <w:szCs w:val="20"/>
        </w:rPr>
        <w:t xml:space="preserve"> </w:t>
      </w:r>
      <w:r w:rsidRPr="000C4D4D">
        <w:rPr>
          <w:rFonts w:ascii="Courier New" w:hAnsi="Courier New" w:cs="Courier New"/>
          <w:sz w:val="20"/>
          <w:szCs w:val="20"/>
        </w:rPr>
        <w:t xml:space="preserve">ma non è ancora chiaro se queste alterazioni siano la causa o l’effetto dell’anomalo comportamento alimentare.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I principali sistemi neuroendocrini coinvolti sono quelli dei </w:t>
      </w:r>
      <w:proofErr w:type="spellStart"/>
      <w:r w:rsidRPr="00386C90">
        <w:rPr>
          <w:rFonts w:ascii="Courier New" w:hAnsi="Courier New" w:cs="Courier New"/>
          <w:sz w:val="20"/>
          <w:szCs w:val="20"/>
        </w:rPr>
        <w:t>glucocorticoidi</w:t>
      </w:r>
      <w:proofErr w:type="spellEnd"/>
      <w:r w:rsidRPr="00386C90">
        <w:rPr>
          <w:rFonts w:ascii="Courier New" w:hAnsi="Courier New" w:cs="Courier New"/>
          <w:sz w:val="20"/>
          <w:szCs w:val="20"/>
        </w:rPr>
        <w:t xml:space="preserve">, della </w:t>
      </w:r>
      <w:proofErr w:type="spellStart"/>
      <w:r w:rsidRPr="00386C90">
        <w:rPr>
          <w:rFonts w:ascii="Courier New" w:hAnsi="Courier New" w:cs="Courier New"/>
          <w:sz w:val="20"/>
          <w:szCs w:val="20"/>
        </w:rPr>
        <w:t>melanocortina</w:t>
      </w:r>
      <w:proofErr w:type="spellEnd"/>
      <w:r w:rsidRPr="00386C90">
        <w:rPr>
          <w:rFonts w:ascii="Courier New" w:hAnsi="Courier New" w:cs="Courier New"/>
          <w:sz w:val="20"/>
          <w:szCs w:val="20"/>
        </w:rPr>
        <w:t xml:space="preserve">, della </w:t>
      </w:r>
      <w:proofErr w:type="spellStart"/>
      <w:r w:rsidRPr="00386C90">
        <w:rPr>
          <w:rFonts w:ascii="Courier New" w:hAnsi="Courier New" w:cs="Courier New"/>
          <w:sz w:val="20"/>
          <w:szCs w:val="20"/>
        </w:rPr>
        <w:t>leptina</w:t>
      </w:r>
      <w:proofErr w:type="spellEnd"/>
      <w:r w:rsidRPr="00386C90">
        <w:rPr>
          <w:rFonts w:ascii="Courier New" w:hAnsi="Courier New" w:cs="Courier New"/>
          <w:sz w:val="20"/>
          <w:szCs w:val="20"/>
        </w:rPr>
        <w:t xml:space="preserve">, della </w:t>
      </w:r>
      <w:proofErr w:type="spellStart"/>
      <w:r w:rsidRPr="00386C90">
        <w:rPr>
          <w:rFonts w:ascii="Courier New" w:hAnsi="Courier New" w:cs="Courier New"/>
          <w:sz w:val="20"/>
          <w:szCs w:val="20"/>
        </w:rPr>
        <w:t>ghrelina</w:t>
      </w:r>
      <w:proofErr w:type="spellEnd"/>
      <w:r w:rsidRPr="00386C90">
        <w:rPr>
          <w:rFonts w:ascii="Courier New" w:hAnsi="Courier New" w:cs="Courier New"/>
          <w:sz w:val="20"/>
          <w:szCs w:val="20"/>
        </w:rPr>
        <w:t xml:space="preserve"> e della serotonina. </w:t>
      </w:r>
    </w:p>
    <w:p w:rsidR="00C16F0B" w:rsidRPr="00386C90" w:rsidRDefault="00C16F0B" w:rsidP="00C16F0B">
      <w:pPr>
        <w:rPr>
          <w:rFonts w:ascii="Courier New" w:hAnsi="Courier New" w:cs="Courier New"/>
          <w:sz w:val="20"/>
          <w:szCs w:val="20"/>
        </w:rPr>
      </w:pPr>
      <w:r w:rsidRPr="0031433D">
        <w:rPr>
          <w:rFonts w:ascii="Courier New" w:hAnsi="Courier New" w:cs="Courier New"/>
          <w:sz w:val="20"/>
          <w:szCs w:val="20"/>
        </w:rPr>
        <w:t xml:space="preserve">I pazienti affetti da NES sembrano presentare, non solo livelli più alti di </w:t>
      </w:r>
      <w:proofErr w:type="spellStart"/>
      <w:r w:rsidRPr="0031433D">
        <w:rPr>
          <w:rFonts w:ascii="Courier New" w:hAnsi="Courier New" w:cs="Courier New"/>
          <w:sz w:val="20"/>
          <w:szCs w:val="20"/>
        </w:rPr>
        <w:t>glucocorticoidi</w:t>
      </w:r>
      <w:proofErr w:type="spellEnd"/>
      <w:r w:rsidRPr="0031433D">
        <w:rPr>
          <w:rFonts w:ascii="Courier New" w:hAnsi="Courier New" w:cs="Courier New"/>
          <w:sz w:val="20"/>
          <w:szCs w:val="20"/>
        </w:rPr>
        <w:t xml:space="preserve"> rispetto alla popolazione generale ma anche una  alterazione dei normali ritmi circadiani di liberazione in circolo di questi ormoni (</w:t>
      </w:r>
      <w:r w:rsidRPr="0031433D">
        <w:rPr>
          <w:rFonts w:ascii="Courier New" w:hAnsi="Courier New" w:cs="Courier New"/>
          <w:sz w:val="20"/>
          <w:szCs w:val="20"/>
          <w:lang w:val="da-DK"/>
        </w:rPr>
        <w:t>Birketvedt</w:t>
      </w:r>
      <w:r w:rsidRPr="0031433D">
        <w:rPr>
          <w:rFonts w:ascii="Courier New" w:hAnsi="Courier New" w:cs="Courier New"/>
          <w:b/>
          <w:sz w:val="20"/>
          <w:szCs w:val="20"/>
        </w:rPr>
        <w:t xml:space="preserve"> </w:t>
      </w:r>
      <w:r w:rsidRPr="0099462F">
        <w:rPr>
          <w:rFonts w:ascii="Courier New" w:hAnsi="Courier New" w:cs="Courier New"/>
          <w:sz w:val="20"/>
          <w:szCs w:val="20"/>
        </w:rPr>
        <w:t>1999</w:t>
      </w:r>
      <w:r w:rsidRPr="0099462F">
        <w:rPr>
          <w:rFonts w:ascii="Courier New" w:hAnsi="Courier New" w:cs="Courier New"/>
          <w:b/>
          <w:sz w:val="20"/>
          <w:szCs w:val="20"/>
        </w:rPr>
        <w:t xml:space="preserve">), </w:t>
      </w:r>
      <w:r w:rsidRPr="000C4D4D">
        <w:rPr>
          <w:rFonts w:ascii="Courier New" w:hAnsi="Courier New" w:cs="Courier New"/>
          <w:sz w:val="20"/>
          <w:szCs w:val="20"/>
        </w:rPr>
        <w:t>ma questi</w:t>
      </w:r>
      <w:r w:rsidRPr="0099462F">
        <w:rPr>
          <w:rFonts w:ascii="Courier New" w:hAnsi="Courier New" w:cs="Courier New"/>
          <w:sz w:val="20"/>
          <w:szCs w:val="20"/>
        </w:rPr>
        <w:t xml:space="preserve"> dati vanno interpretati con cautela </w:t>
      </w:r>
      <w:proofErr w:type="spellStart"/>
      <w:r w:rsidRPr="0099462F">
        <w:rPr>
          <w:rFonts w:ascii="Courier New" w:hAnsi="Courier New" w:cs="Courier New"/>
          <w:sz w:val="20"/>
          <w:szCs w:val="20"/>
        </w:rPr>
        <w:t>perchè</w:t>
      </w:r>
      <w:proofErr w:type="spellEnd"/>
      <w:r w:rsidRPr="0099462F">
        <w:rPr>
          <w:rFonts w:ascii="Courier New" w:hAnsi="Courier New" w:cs="Courier New"/>
          <w:sz w:val="20"/>
          <w:szCs w:val="20"/>
        </w:rPr>
        <w:t xml:space="preserve"> sono ricavati da piccoli campioni</w:t>
      </w:r>
      <w:r w:rsidRPr="00386C90">
        <w:rPr>
          <w:rFonts w:ascii="Courier New" w:hAnsi="Courier New" w:cs="Courier New"/>
          <w:sz w:val="20"/>
          <w:szCs w:val="20"/>
        </w:rPr>
        <w:t xml:space="preserve"> di pazienti. I livelli mediamente più alti di </w:t>
      </w:r>
      <w:proofErr w:type="spellStart"/>
      <w:r w:rsidRPr="00386C90">
        <w:rPr>
          <w:rFonts w:ascii="Courier New" w:hAnsi="Courier New" w:cs="Courier New"/>
          <w:sz w:val="20"/>
          <w:szCs w:val="20"/>
        </w:rPr>
        <w:t>glucocorticoidi</w:t>
      </w:r>
      <w:proofErr w:type="spellEnd"/>
      <w:r w:rsidRPr="00386C90">
        <w:rPr>
          <w:rFonts w:ascii="Courier New" w:hAnsi="Courier New" w:cs="Courier New"/>
          <w:sz w:val="20"/>
          <w:szCs w:val="20"/>
        </w:rPr>
        <w:t xml:space="preserve"> favoriscono il </w:t>
      </w:r>
      <w:proofErr w:type="spellStart"/>
      <w:r w:rsidRPr="00386C90">
        <w:rPr>
          <w:rFonts w:ascii="Courier New" w:hAnsi="Courier New" w:cs="Courier New"/>
          <w:sz w:val="20"/>
          <w:szCs w:val="20"/>
        </w:rPr>
        <w:t>food-intake</w:t>
      </w:r>
      <w:proofErr w:type="spellEnd"/>
      <w:r w:rsidRPr="00386C90">
        <w:rPr>
          <w:rFonts w:ascii="Courier New" w:hAnsi="Courier New" w:cs="Courier New"/>
          <w:sz w:val="20"/>
          <w:szCs w:val="20"/>
        </w:rPr>
        <w:t xml:space="preserve"> agendo positivamente sul sistema dell’</w:t>
      </w:r>
      <w:proofErr w:type="spellStart"/>
      <w:r w:rsidRPr="00386C90">
        <w:rPr>
          <w:rFonts w:ascii="Courier New" w:hAnsi="Courier New" w:cs="Courier New"/>
          <w:sz w:val="20"/>
          <w:szCs w:val="20"/>
        </w:rPr>
        <w:t>Agouti-Related</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Protein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AgRP</w:t>
      </w:r>
      <w:proofErr w:type="spellEnd"/>
      <w:r w:rsidRPr="00386C90">
        <w:rPr>
          <w:rFonts w:ascii="Courier New" w:hAnsi="Courier New" w:cs="Courier New"/>
          <w:sz w:val="20"/>
          <w:szCs w:val="20"/>
        </w:rPr>
        <w:t>) a livello ipotalamico.</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L’alterazione dei ritmi circadiani dei </w:t>
      </w:r>
      <w:proofErr w:type="spellStart"/>
      <w:r w:rsidRPr="00386C90">
        <w:rPr>
          <w:rFonts w:ascii="Courier New" w:hAnsi="Courier New" w:cs="Courier New"/>
          <w:sz w:val="20"/>
          <w:szCs w:val="20"/>
        </w:rPr>
        <w:t>glucocorticoidi</w:t>
      </w:r>
      <w:proofErr w:type="spellEnd"/>
      <w:r w:rsidRPr="00386C90">
        <w:rPr>
          <w:rFonts w:ascii="Courier New" w:hAnsi="Courier New" w:cs="Courier New"/>
          <w:sz w:val="20"/>
          <w:szCs w:val="20"/>
        </w:rPr>
        <w:t xml:space="preserve"> può favorire nei pazienti con NES una </w:t>
      </w:r>
      <w:proofErr w:type="spellStart"/>
      <w:r w:rsidR="00E35EEF">
        <w:rPr>
          <w:rFonts w:ascii="Courier New" w:hAnsi="Courier New" w:cs="Courier New"/>
          <w:sz w:val="20"/>
          <w:szCs w:val="20"/>
        </w:rPr>
        <w:t>de</w:t>
      </w:r>
      <w:r w:rsidR="005E6A84">
        <w:rPr>
          <w:rFonts w:ascii="Courier New" w:hAnsi="Courier New" w:cs="Courier New"/>
          <w:sz w:val="20"/>
          <w:szCs w:val="20"/>
        </w:rPr>
        <w:t>sincronizzazione</w:t>
      </w:r>
      <w:proofErr w:type="spellEnd"/>
      <w:r w:rsidR="005E6A84">
        <w:rPr>
          <w:rFonts w:ascii="Courier New" w:hAnsi="Courier New" w:cs="Courier New"/>
          <w:sz w:val="20"/>
          <w:szCs w:val="20"/>
        </w:rPr>
        <w:t xml:space="preserve"> </w:t>
      </w:r>
      <w:r>
        <w:rPr>
          <w:rFonts w:ascii="Courier New" w:hAnsi="Courier New" w:cs="Courier New"/>
          <w:sz w:val="20"/>
          <w:szCs w:val="20"/>
        </w:rPr>
        <w:t>dei normali ritmi alimentari</w:t>
      </w:r>
      <w:r w:rsidR="005E6A84">
        <w:rPr>
          <w:rFonts w:ascii="Courier New" w:hAnsi="Courier New" w:cs="Courier New"/>
          <w:sz w:val="20"/>
          <w:szCs w:val="20"/>
        </w:rPr>
        <w:t>,</w:t>
      </w:r>
      <w:r w:rsidR="005E6A84" w:rsidRPr="005E6A84">
        <w:rPr>
          <w:rFonts w:ascii="Courier New" w:hAnsi="Courier New" w:cs="Courier New"/>
          <w:sz w:val="20"/>
          <w:szCs w:val="20"/>
        </w:rPr>
        <w:t xml:space="preserve"> </w:t>
      </w:r>
      <w:r w:rsidR="005E6A84" w:rsidRPr="00386C90">
        <w:rPr>
          <w:rFonts w:ascii="Courier New" w:hAnsi="Courier New" w:cs="Courier New"/>
          <w:sz w:val="20"/>
          <w:szCs w:val="20"/>
        </w:rPr>
        <w:t>attraverso l’azione sull’</w:t>
      </w:r>
      <w:proofErr w:type="spellStart"/>
      <w:r w:rsidR="005E6A84" w:rsidRPr="00386C90">
        <w:rPr>
          <w:rFonts w:ascii="Courier New" w:hAnsi="Courier New" w:cs="Courier New"/>
          <w:sz w:val="20"/>
          <w:szCs w:val="20"/>
        </w:rPr>
        <w:t>AgR</w:t>
      </w:r>
      <w:r w:rsidR="005E6A84">
        <w:rPr>
          <w:rFonts w:ascii="Courier New" w:hAnsi="Courier New" w:cs="Courier New"/>
          <w:sz w:val="20"/>
          <w:szCs w:val="20"/>
        </w:rPr>
        <w:t>P</w:t>
      </w:r>
      <w:proofErr w:type="spellEnd"/>
      <w:r w:rsidR="005E6A84">
        <w:rPr>
          <w:rFonts w:ascii="Courier New" w:hAnsi="Courier New" w:cs="Courier New"/>
          <w:sz w:val="20"/>
          <w:szCs w:val="20"/>
        </w:rPr>
        <w:t>,</w:t>
      </w:r>
      <w:r w:rsidRPr="00386C90">
        <w:rPr>
          <w:rFonts w:ascii="Courier New" w:hAnsi="Courier New" w:cs="Courier New"/>
          <w:sz w:val="20"/>
          <w:szCs w:val="20"/>
        </w:rPr>
        <w:t xml:space="preserve">. Questi indici neuroendocrini confermerebbero l’associazione tra NES ed una condizione di </w:t>
      </w:r>
      <w:proofErr w:type="spellStart"/>
      <w:r w:rsidRPr="00386C90">
        <w:rPr>
          <w:rFonts w:ascii="Courier New" w:hAnsi="Courier New" w:cs="Courier New"/>
          <w:sz w:val="20"/>
          <w:szCs w:val="20"/>
        </w:rPr>
        <w:t>distress</w:t>
      </w:r>
      <w:proofErr w:type="spellEnd"/>
      <w:r w:rsidRPr="00386C90">
        <w:rPr>
          <w:rFonts w:ascii="Courier New" w:hAnsi="Courier New" w:cs="Courier New"/>
          <w:sz w:val="20"/>
          <w:szCs w:val="20"/>
        </w:rPr>
        <w:t xml:space="preserve"> e di ansia</w:t>
      </w:r>
      <w:r>
        <w:rPr>
          <w:rFonts w:ascii="Courier New" w:hAnsi="Courier New" w:cs="Courier New"/>
          <w:sz w:val="20"/>
          <w:szCs w:val="20"/>
        </w:rPr>
        <w:t>, inoltre t</w:t>
      </w:r>
      <w:r w:rsidRPr="00386C90">
        <w:rPr>
          <w:rFonts w:ascii="Courier New" w:hAnsi="Courier New" w:cs="Courier New"/>
          <w:sz w:val="20"/>
          <w:szCs w:val="20"/>
        </w:rPr>
        <w:t xml:space="preserve">ra i mangiatori notturni la </w:t>
      </w:r>
      <w:proofErr w:type="spellStart"/>
      <w:r w:rsidRPr="00386C90">
        <w:rPr>
          <w:rFonts w:ascii="Courier New" w:hAnsi="Courier New" w:cs="Courier New"/>
          <w:sz w:val="20"/>
          <w:szCs w:val="20"/>
        </w:rPr>
        <w:t>leptina</w:t>
      </w:r>
      <w:proofErr w:type="spellEnd"/>
      <w:r w:rsidRPr="00386C90">
        <w:rPr>
          <w:rFonts w:ascii="Courier New" w:hAnsi="Courier New" w:cs="Courier New"/>
          <w:sz w:val="20"/>
          <w:szCs w:val="20"/>
        </w:rPr>
        <w:t xml:space="preserve"> non raggiungerebbe i normali livelli durante le ore notturne e pertanto non riuscirebbe a ridurre la liberazione di </w:t>
      </w:r>
      <w:proofErr w:type="spellStart"/>
      <w:r w:rsidRPr="00386C90">
        <w:rPr>
          <w:rFonts w:ascii="Courier New" w:hAnsi="Courier New" w:cs="Courier New"/>
          <w:sz w:val="20"/>
          <w:szCs w:val="20"/>
        </w:rPr>
        <w:t>glucocorticoidi</w:t>
      </w:r>
      <w:proofErr w:type="spellEnd"/>
      <w:r w:rsidRPr="00386C90">
        <w:rPr>
          <w:rFonts w:ascii="Courier New" w:hAnsi="Courier New" w:cs="Courier New"/>
          <w:sz w:val="20"/>
          <w:szCs w:val="20"/>
        </w:rPr>
        <w:t xml:space="preserve"> che quindi continuerebbero a stimolare il </w:t>
      </w:r>
      <w:proofErr w:type="spellStart"/>
      <w:r w:rsidRPr="00386C90">
        <w:rPr>
          <w:rFonts w:ascii="Courier New" w:hAnsi="Courier New" w:cs="Courier New"/>
          <w:sz w:val="20"/>
          <w:szCs w:val="20"/>
        </w:rPr>
        <w:t>food-intake</w:t>
      </w:r>
      <w:proofErr w:type="spellEnd"/>
      <w:r>
        <w:rPr>
          <w:rFonts w:ascii="Courier New" w:hAnsi="Courier New" w:cs="Courier New"/>
          <w:sz w:val="20"/>
          <w:szCs w:val="20"/>
        </w:rPr>
        <w:t xml:space="preserve"> </w:t>
      </w:r>
      <w:r w:rsidRPr="00386C90">
        <w:rPr>
          <w:rFonts w:ascii="Courier New" w:hAnsi="Courier New" w:cs="Courier New"/>
          <w:sz w:val="20"/>
          <w:szCs w:val="20"/>
        </w:rPr>
        <w:t>(</w:t>
      </w:r>
      <w:r w:rsidRPr="00386C90">
        <w:rPr>
          <w:rFonts w:ascii="Courier New" w:hAnsi="Courier New" w:cs="Courier New"/>
          <w:sz w:val="20"/>
          <w:szCs w:val="20"/>
          <w:lang w:val="da-DK"/>
        </w:rPr>
        <w:t>Birketvedt 1999).</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Anche la </w:t>
      </w:r>
      <w:proofErr w:type="spellStart"/>
      <w:r w:rsidRPr="00386C90">
        <w:rPr>
          <w:rFonts w:ascii="Courier New" w:hAnsi="Courier New" w:cs="Courier New"/>
          <w:sz w:val="20"/>
          <w:szCs w:val="20"/>
        </w:rPr>
        <w:t>melanocortina</w:t>
      </w:r>
      <w:proofErr w:type="spellEnd"/>
      <w:r w:rsidRPr="00386C90">
        <w:rPr>
          <w:rFonts w:ascii="Courier New" w:hAnsi="Courier New" w:cs="Courier New"/>
          <w:sz w:val="20"/>
          <w:szCs w:val="20"/>
        </w:rPr>
        <w:t xml:space="preserve"> sembra coinvolta nella genesi della NES, benché i dati siano ancora non confermati; infatti seppure in piccoli campioni(</w:t>
      </w:r>
      <w:r w:rsidRPr="00386C90">
        <w:rPr>
          <w:rFonts w:ascii="Courier New" w:hAnsi="Courier New" w:cs="Courier New"/>
          <w:sz w:val="20"/>
          <w:szCs w:val="20"/>
          <w:lang w:val="da-DK"/>
        </w:rPr>
        <w:t>Birketvedt 1999)</w:t>
      </w:r>
      <w:r w:rsidRPr="00386C90">
        <w:rPr>
          <w:rFonts w:ascii="Courier New" w:hAnsi="Courier New" w:cs="Courier New"/>
          <w:sz w:val="20"/>
          <w:szCs w:val="20"/>
        </w:rPr>
        <w:t xml:space="preserve">, la </w:t>
      </w:r>
      <w:proofErr w:type="spellStart"/>
      <w:r w:rsidRPr="00386C90">
        <w:rPr>
          <w:rFonts w:ascii="Courier New" w:hAnsi="Courier New" w:cs="Courier New"/>
          <w:sz w:val="20"/>
          <w:szCs w:val="20"/>
        </w:rPr>
        <w:t>melanocortina</w:t>
      </w:r>
      <w:proofErr w:type="spellEnd"/>
      <w:r w:rsidRPr="00386C90">
        <w:rPr>
          <w:rFonts w:ascii="Courier New" w:hAnsi="Courier New" w:cs="Courier New"/>
          <w:sz w:val="20"/>
          <w:szCs w:val="20"/>
        </w:rPr>
        <w:t>, presenta b</w:t>
      </w:r>
      <w:r>
        <w:rPr>
          <w:rFonts w:ascii="Courier New" w:hAnsi="Courier New" w:cs="Courier New"/>
          <w:sz w:val="20"/>
          <w:szCs w:val="20"/>
        </w:rPr>
        <w:t xml:space="preserve">assi livelli nelle ore notturne, questa sostanza </w:t>
      </w:r>
      <w:r w:rsidRPr="00386C90">
        <w:rPr>
          <w:rFonts w:ascii="Courier New" w:hAnsi="Courier New" w:cs="Courier New"/>
          <w:sz w:val="20"/>
          <w:szCs w:val="20"/>
        </w:rPr>
        <w:t xml:space="preserve">è essenziale nella regolazione del sonno </w:t>
      </w:r>
      <w:r>
        <w:rPr>
          <w:rFonts w:ascii="Courier New" w:hAnsi="Courier New" w:cs="Courier New"/>
          <w:sz w:val="20"/>
          <w:szCs w:val="20"/>
        </w:rPr>
        <w:t xml:space="preserve">e </w:t>
      </w:r>
      <w:r w:rsidRPr="00386C90">
        <w:rPr>
          <w:rFonts w:ascii="Courier New" w:hAnsi="Courier New" w:cs="Courier New"/>
          <w:sz w:val="20"/>
          <w:szCs w:val="20"/>
        </w:rPr>
        <w:t>nel controllo dell’appetito e dell’omeostasi energetica attraverso l’agonismo con l’</w:t>
      </w:r>
      <w:proofErr w:type="spellStart"/>
      <w:r w:rsidRPr="00386C90">
        <w:rPr>
          <w:rFonts w:ascii="Courier New" w:hAnsi="Courier New" w:cs="Courier New"/>
          <w:sz w:val="20"/>
          <w:szCs w:val="20"/>
        </w:rPr>
        <w:t>alfa-MSH</w:t>
      </w:r>
      <w:proofErr w:type="spellEnd"/>
      <w:r w:rsidRPr="00386C90">
        <w:rPr>
          <w:rFonts w:ascii="Courier New" w:hAnsi="Courier New" w:cs="Courier New"/>
          <w:sz w:val="20"/>
          <w:szCs w:val="20"/>
        </w:rPr>
        <w:t xml:space="preserve"> 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Ugualment</w:t>
      </w:r>
      <w:r>
        <w:rPr>
          <w:rFonts w:ascii="Courier New" w:hAnsi="Courier New" w:cs="Courier New"/>
          <w:sz w:val="20"/>
          <w:szCs w:val="20"/>
        </w:rPr>
        <w:t xml:space="preserve">e </w:t>
      </w:r>
      <w:r w:rsidRPr="000C4D4D">
        <w:rPr>
          <w:rFonts w:ascii="Courier New" w:hAnsi="Courier New" w:cs="Courier New"/>
          <w:sz w:val="20"/>
          <w:szCs w:val="20"/>
        </w:rPr>
        <w:t>appare alterata nella</w:t>
      </w:r>
      <w:r w:rsidRPr="00633704">
        <w:rPr>
          <w:rFonts w:ascii="Courier New" w:hAnsi="Courier New" w:cs="Courier New"/>
          <w:b/>
          <w:sz w:val="20"/>
          <w:szCs w:val="20"/>
        </w:rPr>
        <w:t xml:space="preserve"> </w:t>
      </w:r>
      <w:r w:rsidRPr="000C4D4D">
        <w:rPr>
          <w:rFonts w:ascii="Courier New" w:hAnsi="Courier New" w:cs="Courier New"/>
          <w:sz w:val="20"/>
          <w:szCs w:val="20"/>
        </w:rPr>
        <w:t>NES</w:t>
      </w:r>
      <w:r w:rsidRPr="00386C90">
        <w:rPr>
          <w:rFonts w:ascii="Courier New" w:hAnsi="Courier New" w:cs="Courier New"/>
          <w:sz w:val="20"/>
          <w:szCs w:val="20"/>
        </w:rPr>
        <w:t xml:space="preserve"> </w:t>
      </w:r>
      <w:r>
        <w:rPr>
          <w:rFonts w:ascii="Courier New" w:hAnsi="Courier New" w:cs="Courier New"/>
          <w:sz w:val="20"/>
          <w:szCs w:val="20"/>
        </w:rPr>
        <w:t xml:space="preserve">la regolazione della </w:t>
      </w:r>
      <w:proofErr w:type="spellStart"/>
      <w:r>
        <w:rPr>
          <w:rFonts w:ascii="Courier New" w:hAnsi="Courier New" w:cs="Courier New"/>
          <w:sz w:val="20"/>
          <w:szCs w:val="20"/>
        </w:rPr>
        <w:t>ghrelina</w:t>
      </w:r>
      <w:proofErr w:type="spellEnd"/>
      <w:r w:rsidRPr="00386C90">
        <w:rPr>
          <w:rFonts w:ascii="Courier New" w:hAnsi="Courier New" w:cs="Courier New"/>
          <w:sz w:val="20"/>
          <w:szCs w:val="20"/>
        </w:rPr>
        <w:t xml:space="preserve">, un ligando endogeno del recettore del </w:t>
      </w:r>
      <w:proofErr w:type="spellStart"/>
      <w:r w:rsidRPr="00386C90">
        <w:rPr>
          <w:rFonts w:ascii="Courier New" w:hAnsi="Courier New" w:cs="Courier New"/>
          <w:sz w:val="20"/>
          <w:szCs w:val="20"/>
        </w:rPr>
        <w:t>grown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hormone</w:t>
      </w:r>
      <w:proofErr w:type="spellEnd"/>
      <w:r w:rsidRPr="00386C90">
        <w:rPr>
          <w:rFonts w:ascii="Courier New" w:hAnsi="Courier New" w:cs="Courier New"/>
          <w:sz w:val="20"/>
          <w:szCs w:val="20"/>
        </w:rPr>
        <w:t xml:space="preserve"> (GH) prodotto prevalentemente dallo stomaco, che influisce non solo sul controllo alimentare aumentando il </w:t>
      </w:r>
      <w:proofErr w:type="spellStart"/>
      <w:r w:rsidRPr="00386C90">
        <w:rPr>
          <w:rFonts w:ascii="Courier New" w:hAnsi="Courier New" w:cs="Courier New"/>
          <w:sz w:val="20"/>
          <w:szCs w:val="20"/>
        </w:rPr>
        <w:t>food-intake</w:t>
      </w:r>
      <w:proofErr w:type="spellEnd"/>
      <w:r w:rsidRPr="00386C90">
        <w:rPr>
          <w:rFonts w:ascii="Courier New" w:hAnsi="Courier New" w:cs="Courier New"/>
          <w:sz w:val="20"/>
          <w:szCs w:val="20"/>
        </w:rPr>
        <w:t xml:space="preserve"> ma anche sull’induzione del sonno (</w:t>
      </w:r>
      <w:r w:rsidRPr="00386C90">
        <w:rPr>
          <w:rFonts w:ascii="Courier New" w:hAnsi="Courier New" w:cs="Courier New"/>
          <w:sz w:val="20"/>
          <w:szCs w:val="20"/>
          <w:lang w:val="nl-NL"/>
        </w:rPr>
        <w:t>Goel</w:t>
      </w:r>
      <w:r w:rsidRPr="00386C90">
        <w:rPr>
          <w:rFonts w:ascii="Courier New" w:hAnsi="Courier New" w:cs="Courier New"/>
          <w:sz w:val="20"/>
          <w:szCs w:val="20"/>
        </w:rPr>
        <w:t xml:space="preserve"> 2009, </w:t>
      </w:r>
      <w:proofErr w:type="spellStart"/>
      <w:r w:rsidRPr="006A2B7B">
        <w:rPr>
          <w:rFonts w:ascii="Courier New" w:hAnsi="Courier New" w:cs="Courier New"/>
          <w:sz w:val="20"/>
          <w:szCs w:val="20"/>
        </w:rPr>
        <w:t>Allison</w:t>
      </w:r>
      <w:proofErr w:type="spellEnd"/>
      <w:r w:rsidRPr="006A2B7B">
        <w:rPr>
          <w:rFonts w:ascii="Courier New" w:hAnsi="Courier New" w:cs="Courier New"/>
          <w:sz w:val="20"/>
          <w:szCs w:val="20"/>
        </w:rPr>
        <w:t xml:space="preserve"> 2005a</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proofErr w:type="spellStart"/>
      <w:r w:rsidRPr="00386C90">
        <w:rPr>
          <w:rFonts w:ascii="Courier New" w:hAnsi="Courier New" w:cs="Courier New"/>
          <w:sz w:val="20"/>
          <w:szCs w:val="20"/>
        </w:rPr>
        <w:t>Goel</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et</w:t>
      </w:r>
      <w:proofErr w:type="spellEnd"/>
      <w:r w:rsidRPr="00386C90">
        <w:rPr>
          <w:rFonts w:ascii="Courier New" w:hAnsi="Courier New" w:cs="Courier New"/>
          <w:sz w:val="20"/>
          <w:szCs w:val="20"/>
        </w:rPr>
        <w:t xml:space="preserve"> al (2009), confrontando soggetti sani con pazienti affetti da NES, hanno evidenziato che in quest’ultimo gruppo vi era un ritardo nel timing dei pasti e nel ritmo circadiano dell’</w:t>
      </w:r>
      <w:proofErr w:type="spellStart"/>
      <w:r w:rsidRPr="00386C90">
        <w:rPr>
          <w:rFonts w:ascii="Courier New" w:hAnsi="Courier New" w:cs="Courier New"/>
          <w:sz w:val="20"/>
          <w:szCs w:val="20"/>
        </w:rPr>
        <w:t>intake</w:t>
      </w:r>
      <w:proofErr w:type="spellEnd"/>
      <w:r w:rsidRPr="00386C90">
        <w:rPr>
          <w:rFonts w:ascii="Courier New" w:hAnsi="Courier New" w:cs="Courier New"/>
          <w:sz w:val="20"/>
          <w:szCs w:val="20"/>
        </w:rPr>
        <w:t xml:space="preserve"> calorico totale, dei grassi e dei carboidrati. Inoltre fu evidenziato un ritardo tra 1 e 2,8 ore nel ritmo circadiano della </w:t>
      </w:r>
      <w:proofErr w:type="spellStart"/>
      <w:r w:rsidRPr="00386C90">
        <w:rPr>
          <w:rFonts w:ascii="Courier New" w:hAnsi="Courier New" w:cs="Courier New"/>
          <w:sz w:val="20"/>
          <w:szCs w:val="20"/>
        </w:rPr>
        <w:t>leptina</w:t>
      </w:r>
      <w:proofErr w:type="spellEnd"/>
      <w:r w:rsidRPr="00386C90">
        <w:rPr>
          <w:rFonts w:ascii="Courier New" w:hAnsi="Courier New" w:cs="Courier New"/>
          <w:sz w:val="20"/>
          <w:szCs w:val="20"/>
        </w:rPr>
        <w:t xml:space="preserve"> e dell’insulina e nel ritmo circadiano della melatonina mentre i livelli circolanti di </w:t>
      </w:r>
      <w:proofErr w:type="spellStart"/>
      <w:r w:rsidRPr="00386C90">
        <w:rPr>
          <w:rFonts w:ascii="Courier New" w:hAnsi="Courier New" w:cs="Courier New"/>
          <w:sz w:val="20"/>
          <w:szCs w:val="20"/>
        </w:rPr>
        <w:t>ghrelina</w:t>
      </w:r>
      <w:proofErr w:type="spellEnd"/>
      <w:r w:rsidRPr="00386C90">
        <w:rPr>
          <w:rFonts w:ascii="Courier New" w:hAnsi="Courier New" w:cs="Courier New"/>
          <w:sz w:val="20"/>
          <w:szCs w:val="20"/>
        </w:rPr>
        <w:t xml:space="preserve"> presentavano un fase avanzata di circa 5 ore. Inoltre i pazienti con NES mostravano una riduzione dell’ampiezza del ritmo circadiano del </w:t>
      </w:r>
      <w:proofErr w:type="spellStart"/>
      <w:r w:rsidRPr="00386C90">
        <w:rPr>
          <w:rFonts w:ascii="Courier New" w:hAnsi="Courier New" w:cs="Courier New"/>
          <w:sz w:val="20"/>
          <w:szCs w:val="20"/>
        </w:rPr>
        <w:lastRenderedPageBreak/>
        <w:t>cortisolo</w:t>
      </w:r>
      <w:proofErr w:type="spellEnd"/>
      <w:r w:rsidRPr="00386C90">
        <w:rPr>
          <w:rFonts w:ascii="Courier New" w:hAnsi="Courier New" w:cs="Courier New"/>
          <w:sz w:val="20"/>
          <w:szCs w:val="20"/>
        </w:rPr>
        <w:t xml:space="preserve">, della </w:t>
      </w:r>
      <w:proofErr w:type="spellStart"/>
      <w:r w:rsidRPr="00386C90">
        <w:rPr>
          <w:rFonts w:ascii="Courier New" w:hAnsi="Courier New" w:cs="Courier New"/>
          <w:sz w:val="20"/>
          <w:szCs w:val="20"/>
        </w:rPr>
        <w:t>ghrelina</w:t>
      </w:r>
      <w:proofErr w:type="spellEnd"/>
      <w:r w:rsidRPr="00386C90">
        <w:rPr>
          <w:rFonts w:ascii="Courier New" w:hAnsi="Courier New" w:cs="Courier New"/>
          <w:sz w:val="20"/>
          <w:szCs w:val="20"/>
        </w:rPr>
        <w:t xml:space="preserve"> e dell’insulina e un incremento dell’ampiezza del ritmo del TSH. Nella NES, quindi, potrebbe esistere un significativo cambiamento del timing e dell’ampiezza di vari ritmi circadiani comportamentali e fisiologici coinvolti nella regolazione neuroendocrina dell’appetito.</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Recentemente uno studio su un campione di 12 pazienti con NES, sia </w:t>
      </w:r>
      <w:proofErr w:type="spellStart"/>
      <w:r w:rsidRPr="00386C90">
        <w:rPr>
          <w:rFonts w:ascii="Courier New" w:hAnsi="Courier New" w:cs="Courier New"/>
          <w:sz w:val="20"/>
          <w:szCs w:val="20"/>
        </w:rPr>
        <w:t>normo</w:t>
      </w:r>
      <w:proofErr w:type="spellEnd"/>
      <w:r w:rsidRPr="00386C90">
        <w:rPr>
          <w:rFonts w:ascii="Courier New" w:hAnsi="Courier New" w:cs="Courier New"/>
          <w:sz w:val="20"/>
          <w:szCs w:val="20"/>
        </w:rPr>
        <w:t xml:space="preserve"> peso che in sovrappeso, confrontati con soggetti sani normopeso ed in sovrappeso, ha riportato un relativo appiattimento della curva di secrezione circadiana della </w:t>
      </w:r>
      <w:proofErr w:type="spellStart"/>
      <w:r w:rsidRPr="00386C90">
        <w:rPr>
          <w:rFonts w:ascii="Courier New" w:hAnsi="Courier New" w:cs="Courier New"/>
          <w:sz w:val="20"/>
          <w:szCs w:val="20"/>
        </w:rPr>
        <w:t>ghrelina</w:t>
      </w:r>
      <w:proofErr w:type="spellEnd"/>
      <w:r w:rsidRPr="00386C90">
        <w:rPr>
          <w:rFonts w:ascii="Courier New" w:hAnsi="Courier New" w:cs="Courier New"/>
          <w:sz w:val="20"/>
          <w:szCs w:val="20"/>
        </w:rPr>
        <w:t xml:space="preserve"> e del GH sia nei soggetti sani sovrappeso che nei paziente con NES </w:t>
      </w:r>
      <w:proofErr w:type="spellStart"/>
      <w:r w:rsidRPr="00386C90">
        <w:rPr>
          <w:rFonts w:ascii="Courier New" w:hAnsi="Courier New" w:cs="Courier New"/>
          <w:sz w:val="20"/>
          <w:szCs w:val="20"/>
        </w:rPr>
        <w:t>norno-</w:t>
      </w:r>
      <w:proofErr w:type="spellEnd"/>
      <w:r w:rsidRPr="00386C90">
        <w:rPr>
          <w:rFonts w:ascii="Courier New" w:hAnsi="Courier New" w:cs="Courier New"/>
          <w:sz w:val="20"/>
          <w:szCs w:val="20"/>
        </w:rPr>
        <w:t xml:space="preserve"> e sovrappeso (</w:t>
      </w:r>
      <w:proofErr w:type="spellStart"/>
      <w:r w:rsidRPr="00386C90">
        <w:rPr>
          <w:rFonts w:ascii="Courier New" w:hAnsi="Courier New" w:cs="Courier New"/>
          <w:sz w:val="20"/>
          <w:szCs w:val="20"/>
        </w:rPr>
        <w:t>Birketvedt</w:t>
      </w:r>
      <w:proofErr w:type="spellEnd"/>
      <w:r w:rsidRPr="00386C90">
        <w:rPr>
          <w:rFonts w:ascii="Courier New" w:hAnsi="Courier New" w:cs="Courier New"/>
          <w:sz w:val="20"/>
          <w:szCs w:val="20"/>
        </w:rPr>
        <w:t xml:space="preserve"> 2012).</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Anche il sistema della serotonina appare coinvolto nella patogenesi della NES. Uno studio di imaging (</w:t>
      </w:r>
      <w:proofErr w:type="spellStart"/>
      <w:r w:rsidRPr="00386C90">
        <w:rPr>
          <w:rFonts w:ascii="Courier New" w:hAnsi="Courier New" w:cs="Courier New"/>
          <w:sz w:val="20"/>
          <w:szCs w:val="20"/>
        </w:rPr>
        <w:t>Lundgren</w:t>
      </w:r>
      <w:proofErr w:type="spellEnd"/>
      <w:r w:rsidRPr="00386C90">
        <w:rPr>
          <w:rFonts w:ascii="Courier New" w:hAnsi="Courier New" w:cs="Courier New"/>
          <w:sz w:val="20"/>
          <w:szCs w:val="20"/>
        </w:rPr>
        <w:t xml:space="preserve"> 2008) con la single </w:t>
      </w:r>
      <w:proofErr w:type="spellStart"/>
      <w:r w:rsidRPr="00386C90">
        <w:rPr>
          <w:rFonts w:ascii="Courier New" w:hAnsi="Courier New" w:cs="Courier New"/>
          <w:sz w:val="20"/>
          <w:szCs w:val="20"/>
        </w:rPr>
        <w:t>photon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emission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computed</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tomografy</w:t>
      </w:r>
      <w:proofErr w:type="spellEnd"/>
      <w:r w:rsidRPr="00386C90">
        <w:rPr>
          <w:rFonts w:ascii="Courier New" w:hAnsi="Courier New" w:cs="Courier New"/>
          <w:sz w:val="20"/>
          <w:szCs w:val="20"/>
        </w:rPr>
        <w:t xml:space="preserve"> (SPECT) con 1231-ADAM, su sei pazienti affetti da NES</w:t>
      </w:r>
      <w:r w:rsidR="00E35EEF">
        <w:rPr>
          <w:rFonts w:ascii="Courier New" w:hAnsi="Courier New" w:cs="Courier New"/>
          <w:sz w:val="20"/>
          <w:szCs w:val="20"/>
        </w:rPr>
        <w:t>,</w:t>
      </w:r>
      <w:r w:rsidRPr="00386C90">
        <w:rPr>
          <w:rFonts w:ascii="Courier New" w:hAnsi="Courier New" w:cs="Courier New"/>
          <w:sz w:val="20"/>
          <w:szCs w:val="20"/>
        </w:rPr>
        <w:t xml:space="preserve"> confrontati con 6 controlli sani, ha evidenziato che i soggetti con NES presentavano un maggior </w:t>
      </w:r>
      <w:proofErr w:type="spellStart"/>
      <w:r w:rsidRPr="00386C90">
        <w:rPr>
          <w:rFonts w:ascii="Courier New" w:hAnsi="Courier New" w:cs="Courier New"/>
          <w:sz w:val="20"/>
          <w:szCs w:val="20"/>
        </w:rPr>
        <w:t>uptake</w:t>
      </w:r>
      <w:proofErr w:type="spellEnd"/>
      <w:r w:rsidRPr="00386C90">
        <w:rPr>
          <w:rFonts w:ascii="Courier New" w:hAnsi="Courier New" w:cs="Courier New"/>
          <w:sz w:val="20"/>
          <w:szCs w:val="20"/>
        </w:rPr>
        <w:t xml:space="preserve"> del </w:t>
      </w:r>
      <w:proofErr w:type="spellStart"/>
      <w:r w:rsidRPr="00386C90">
        <w:rPr>
          <w:rFonts w:ascii="Courier New" w:hAnsi="Courier New" w:cs="Courier New"/>
          <w:sz w:val="20"/>
          <w:szCs w:val="20"/>
        </w:rPr>
        <w:t>serotonin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trasporter</w:t>
      </w:r>
      <w:proofErr w:type="spellEnd"/>
      <w:r w:rsidRPr="00386C90">
        <w:rPr>
          <w:rFonts w:ascii="Courier New" w:hAnsi="Courier New" w:cs="Courier New"/>
          <w:sz w:val="20"/>
          <w:szCs w:val="20"/>
        </w:rPr>
        <w:t xml:space="preserve"> nel mesencefalo. </w:t>
      </w:r>
    </w:p>
    <w:p w:rsidR="00C16F0B" w:rsidRPr="00386C90" w:rsidRDefault="00C16F0B" w:rsidP="00C16F0B">
      <w:pPr>
        <w:rPr>
          <w:rFonts w:ascii="Courier New" w:hAnsi="Courier New" w:cs="Courier New"/>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proofErr w:type="spellStart"/>
      <w:r w:rsidRPr="00386C90">
        <w:rPr>
          <w:rFonts w:ascii="Courier New" w:hAnsi="Courier New" w:cs="Courier New"/>
          <w:bCs/>
          <w:color w:val="000000"/>
          <w:sz w:val="20"/>
          <w:szCs w:val="20"/>
        </w:rPr>
        <w:t>iii</w:t>
      </w:r>
      <w:proofErr w:type="spellEnd"/>
      <w:r w:rsidRPr="00386C90">
        <w:rPr>
          <w:rFonts w:ascii="Courier New" w:hAnsi="Courier New" w:cs="Courier New"/>
          <w:bCs/>
          <w:color w:val="000000"/>
          <w:sz w:val="20"/>
          <w:szCs w:val="20"/>
        </w:rPr>
        <w:t xml:space="preserve">. Strumenti di assessment diagnostico </w:t>
      </w:r>
    </w:p>
    <w:p w:rsidR="00C16F0B" w:rsidRPr="00386C90" w:rsidRDefault="00C16F0B" w:rsidP="00C16F0B">
      <w:pPr>
        <w:pStyle w:val="Titolo1"/>
        <w:shd w:val="clear" w:color="auto" w:fill="FFFFFF"/>
        <w:spacing w:line="270" w:lineRule="atLeast"/>
        <w:rPr>
          <w:rFonts w:ascii="Courier New" w:hAnsi="Courier New" w:cs="Courier New"/>
          <w:b w:val="0"/>
          <w:color w:val="333333"/>
          <w:sz w:val="20"/>
          <w:szCs w:val="20"/>
          <w:shd w:val="clear" w:color="auto" w:fill="FFFFFF"/>
        </w:rPr>
      </w:pPr>
      <w:r w:rsidRPr="00386C90">
        <w:rPr>
          <w:rFonts w:ascii="Courier New" w:hAnsi="Courier New" w:cs="Courier New"/>
          <w:b w:val="0"/>
          <w:sz w:val="20"/>
          <w:szCs w:val="20"/>
        </w:rPr>
        <w:t>Utili, per una valutazione della gravità del sintomo ma non sufficienti per fare diagnosi che resta essenzialmente clinica</w:t>
      </w:r>
      <w:r>
        <w:rPr>
          <w:rFonts w:ascii="Courier New" w:hAnsi="Courier New" w:cs="Courier New"/>
          <w:b w:val="0"/>
          <w:sz w:val="20"/>
          <w:szCs w:val="20"/>
        </w:rPr>
        <w:t>,</w:t>
      </w:r>
      <w:r w:rsidRPr="00386C90">
        <w:rPr>
          <w:rFonts w:ascii="Courier New" w:hAnsi="Courier New" w:cs="Courier New"/>
          <w:b w:val="0"/>
          <w:sz w:val="20"/>
          <w:szCs w:val="20"/>
        </w:rPr>
        <w:t xml:space="preserve"> si sono rivelati due strumenti, un questionario ed una intervista diagnostica semi-strutturata. Il primo è il Night Eating </w:t>
      </w:r>
      <w:proofErr w:type="spellStart"/>
      <w:r w:rsidRPr="00386C90">
        <w:rPr>
          <w:rFonts w:ascii="Courier New" w:hAnsi="Courier New" w:cs="Courier New"/>
          <w:b w:val="0"/>
          <w:sz w:val="20"/>
          <w:szCs w:val="20"/>
        </w:rPr>
        <w:t>Questioaire</w:t>
      </w:r>
      <w:proofErr w:type="spellEnd"/>
      <w:r w:rsidRPr="00386C90">
        <w:rPr>
          <w:rFonts w:ascii="Courier New" w:hAnsi="Courier New" w:cs="Courier New"/>
          <w:b w:val="0"/>
          <w:sz w:val="20"/>
          <w:szCs w:val="20"/>
        </w:rPr>
        <w:t xml:space="preserve"> (NEQ),</w:t>
      </w:r>
      <w:r>
        <w:rPr>
          <w:rFonts w:ascii="Courier New" w:hAnsi="Courier New" w:cs="Courier New"/>
          <w:b w:val="0"/>
          <w:sz w:val="20"/>
          <w:szCs w:val="20"/>
        </w:rPr>
        <w:t xml:space="preserve"> </w:t>
      </w:r>
      <w:r w:rsidRPr="000C4D4D">
        <w:rPr>
          <w:rFonts w:ascii="Courier New" w:hAnsi="Courier New" w:cs="Courier New"/>
          <w:b w:val="0"/>
          <w:sz w:val="20"/>
          <w:szCs w:val="20"/>
        </w:rPr>
        <w:t>è composto</w:t>
      </w:r>
      <w:r w:rsidRPr="003000DC">
        <w:rPr>
          <w:rFonts w:ascii="Courier New" w:hAnsi="Courier New" w:cs="Courier New"/>
          <w:sz w:val="20"/>
          <w:szCs w:val="20"/>
        </w:rPr>
        <w:t xml:space="preserve"> </w:t>
      </w:r>
      <w:r w:rsidRPr="000C4D4D">
        <w:rPr>
          <w:rFonts w:ascii="Courier New" w:hAnsi="Courier New" w:cs="Courier New"/>
          <w:b w:val="0"/>
          <w:sz w:val="20"/>
          <w:szCs w:val="20"/>
        </w:rPr>
        <w:t>da</w:t>
      </w:r>
      <w:r w:rsidRPr="003000DC">
        <w:rPr>
          <w:rFonts w:ascii="Courier New" w:hAnsi="Courier New" w:cs="Courier New"/>
          <w:b w:val="0"/>
          <w:color w:val="FF0000"/>
          <w:sz w:val="20"/>
          <w:szCs w:val="20"/>
        </w:rPr>
        <w:t xml:space="preserve"> </w:t>
      </w:r>
      <w:r w:rsidRPr="00386C90">
        <w:rPr>
          <w:rFonts w:ascii="Courier New" w:hAnsi="Courier New" w:cs="Courier New"/>
          <w:b w:val="0"/>
          <w:sz w:val="20"/>
          <w:szCs w:val="20"/>
        </w:rPr>
        <w:t xml:space="preserve">14 </w:t>
      </w:r>
      <w:proofErr w:type="spellStart"/>
      <w:r w:rsidRPr="00386C90">
        <w:rPr>
          <w:rFonts w:ascii="Courier New" w:hAnsi="Courier New" w:cs="Courier New"/>
          <w:b w:val="0"/>
          <w:sz w:val="20"/>
          <w:szCs w:val="20"/>
        </w:rPr>
        <w:t>items</w:t>
      </w:r>
      <w:proofErr w:type="spellEnd"/>
      <w:r w:rsidRPr="00386C90">
        <w:rPr>
          <w:rFonts w:ascii="Courier New" w:hAnsi="Courier New" w:cs="Courier New"/>
          <w:b w:val="0"/>
          <w:sz w:val="20"/>
          <w:szCs w:val="20"/>
        </w:rPr>
        <w:t xml:space="preserve"> </w:t>
      </w:r>
      <w:r w:rsidRPr="003000DC">
        <w:rPr>
          <w:rFonts w:ascii="Courier New" w:hAnsi="Courier New" w:cs="Courier New"/>
          <w:b w:val="0"/>
          <w:sz w:val="20"/>
          <w:szCs w:val="20"/>
        </w:rPr>
        <w:t xml:space="preserve"> </w:t>
      </w:r>
      <w:r w:rsidRPr="000C4D4D">
        <w:rPr>
          <w:rFonts w:ascii="Courier New" w:hAnsi="Courier New" w:cs="Courier New"/>
          <w:b w:val="0"/>
          <w:sz w:val="20"/>
          <w:szCs w:val="20"/>
        </w:rPr>
        <w:t>ed</w:t>
      </w:r>
      <w:r w:rsidRPr="003000DC">
        <w:rPr>
          <w:rFonts w:ascii="Courier New" w:hAnsi="Courier New" w:cs="Courier New"/>
          <w:b w:val="0"/>
          <w:sz w:val="20"/>
          <w:szCs w:val="20"/>
        </w:rPr>
        <w:t xml:space="preserve"> </w:t>
      </w:r>
      <w:r w:rsidRPr="00386C90">
        <w:rPr>
          <w:rFonts w:ascii="Courier New" w:hAnsi="Courier New" w:cs="Courier New"/>
          <w:b w:val="0"/>
          <w:sz w:val="20"/>
          <w:szCs w:val="20"/>
        </w:rPr>
        <w:t>indaga sia sui sintomi centrali, come la frequenza dei risvegli e della percentuale di calorie ingerite durante le ore notturne) che sui sintomi associati, come l’umore, l’insonnia ecc. (</w:t>
      </w:r>
      <w:proofErr w:type="spellStart"/>
      <w:r w:rsidRPr="00386C90">
        <w:rPr>
          <w:rFonts w:ascii="Courier New" w:hAnsi="Courier New" w:cs="Courier New"/>
          <w:b w:val="0"/>
          <w:sz w:val="20"/>
          <w:szCs w:val="20"/>
        </w:rPr>
        <w:t>Allison</w:t>
      </w:r>
      <w:proofErr w:type="spellEnd"/>
      <w:r w:rsidRPr="00386C90">
        <w:rPr>
          <w:rFonts w:ascii="Courier New" w:hAnsi="Courier New" w:cs="Courier New"/>
          <w:b w:val="0"/>
          <w:sz w:val="20"/>
          <w:szCs w:val="20"/>
        </w:rPr>
        <w:t xml:space="preserve"> 2008). Il secondo è una intervista </w:t>
      </w:r>
      <w:proofErr w:type="spellStart"/>
      <w:r w:rsidRPr="00386C90">
        <w:rPr>
          <w:rFonts w:ascii="Courier New" w:hAnsi="Courier New" w:cs="Courier New"/>
          <w:b w:val="0"/>
          <w:sz w:val="20"/>
          <w:szCs w:val="20"/>
        </w:rPr>
        <w:t>semistrutturata</w:t>
      </w:r>
      <w:proofErr w:type="spellEnd"/>
      <w:r w:rsidRPr="00386C90">
        <w:rPr>
          <w:rFonts w:ascii="Courier New" w:hAnsi="Courier New" w:cs="Courier New"/>
          <w:b w:val="0"/>
          <w:sz w:val="20"/>
          <w:szCs w:val="20"/>
        </w:rPr>
        <w:t xml:space="preserve">, la Night Eating </w:t>
      </w:r>
      <w:proofErr w:type="spellStart"/>
      <w:r w:rsidRPr="00386C90">
        <w:rPr>
          <w:rFonts w:ascii="Courier New" w:hAnsi="Courier New" w:cs="Courier New"/>
          <w:b w:val="0"/>
          <w:sz w:val="20"/>
          <w:szCs w:val="20"/>
        </w:rPr>
        <w:t>Syndrome</w:t>
      </w:r>
      <w:proofErr w:type="spellEnd"/>
      <w:r w:rsidRPr="00386C90">
        <w:rPr>
          <w:rFonts w:ascii="Courier New" w:hAnsi="Courier New" w:cs="Courier New"/>
          <w:b w:val="0"/>
          <w:sz w:val="20"/>
          <w:szCs w:val="20"/>
        </w:rPr>
        <w:t xml:space="preserve"> </w:t>
      </w:r>
      <w:proofErr w:type="spellStart"/>
      <w:r w:rsidRPr="00386C90">
        <w:rPr>
          <w:rFonts w:ascii="Courier New" w:hAnsi="Courier New" w:cs="Courier New"/>
          <w:b w:val="0"/>
          <w:sz w:val="20"/>
          <w:szCs w:val="20"/>
        </w:rPr>
        <w:t>History</w:t>
      </w:r>
      <w:proofErr w:type="spellEnd"/>
      <w:r w:rsidRPr="00386C90">
        <w:rPr>
          <w:rFonts w:ascii="Courier New" w:hAnsi="Courier New" w:cs="Courier New"/>
          <w:b w:val="0"/>
          <w:sz w:val="20"/>
          <w:szCs w:val="20"/>
        </w:rPr>
        <w:t xml:space="preserve"> and </w:t>
      </w:r>
      <w:proofErr w:type="spellStart"/>
      <w:r w:rsidRPr="00386C90">
        <w:rPr>
          <w:rFonts w:ascii="Courier New" w:hAnsi="Courier New" w:cs="Courier New"/>
          <w:b w:val="0"/>
          <w:sz w:val="20"/>
          <w:szCs w:val="20"/>
        </w:rPr>
        <w:t>Inventory</w:t>
      </w:r>
      <w:proofErr w:type="spellEnd"/>
      <w:r w:rsidRPr="00386C90">
        <w:rPr>
          <w:rFonts w:ascii="Courier New" w:hAnsi="Courier New" w:cs="Courier New"/>
          <w:b w:val="0"/>
          <w:sz w:val="20"/>
          <w:szCs w:val="20"/>
        </w:rPr>
        <w:t xml:space="preserve"> (NESHI), caratterizzata  da una valutazione del food </w:t>
      </w:r>
      <w:proofErr w:type="spellStart"/>
      <w:r w:rsidRPr="00386C90">
        <w:rPr>
          <w:rFonts w:ascii="Courier New" w:hAnsi="Courier New" w:cs="Courier New"/>
          <w:b w:val="0"/>
          <w:sz w:val="20"/>
          <w:szCs w:val="20"/>
        </w:rPr>
        <w:t>intake</w:t>
      </w:r>
      <w:proofErr w:type="spellEnd"/>
      <w:r w:rsidRPr="00386C90">
        <w:rPr>
          <w:rFonts w:ascii="Courier New" w:hAnsi="Courier New" w:cs="Courier New"/>
          <w:b w:val="0"/>
          <w:sz w:val="20"/>
          <w:szCs w:val="20"/>
        </w:rPr>
        <w:t xml:space="preserve"> delle 24 ore, incluso il </w:t>
      </w:r>
      <w:proofErr w:type="spellStart"/>
      <w:r w:rsidRPr="00386C90">
        <w:rPr>
          <w:rFonts w:ascii="Courier New" w:hAnsi="Courier New" w:cs="Courier New"/>
          <w:b w:val="0"/>
          <w:sz w:val="20"/>
          <w:szCs w:val="20"/>
        </w:rPr>
        <w:t>recall</w:t>
      </w:r>
      <w:proofErr w:type="spellEnd"/>
      <w:r w:rsidRPr="00386C90">
        <w:rPr>
          <w:rFonts w:ascii="Courier New" w:hAnsi="Courier New" w:cs="Courier New"/>
          <w:b w:val="0"/>
          <w:sz w:val="20"/>
          <w:szCs w:val="20"/>
        </w:rPr>
        <w:t xml:space="preserve"> dei cibi e degli </w:t>
      </w:r>
      <w:proofErr w:type="spellStart"/>
      <w:r w:rsidRPr="00386C90">
        <w:rPr>
          <w:rFonts w:ascii="Courier New" w:hAnsi="Courier New" w:cs="Courier New"/>
          <w:b w:val="0"/>
          <w:sz w:val="20"/>
          <w:szCs w:val="20"/>
        </w:rPr>
        <w:t>snacks</w:t>
      </w:r>
      <w:proofErr w:type="spellEnd"/>
      <w:r w:rsidRPr="00386C90">
        <w:rPr>
          <w:rFonts w:ascii="Courier New" w:hAnsi="Courier New" w:cs="Courier New"/>
          <w:b w:val="0"/>
          <w:sz w:val="20"/>
          <w:szCs w:val="20"/>
        </w:rPr>
        <w:t xml:space="preserve">, dei sintomi depressivi, dei life </w:t>
      </w:r>
      <w:proofErr w:type="spellStart"/>
      <w:r w:rsidRPr="00386C90">
        <w:rPr>
          <w:rFonts w:ascii="Courier New" w:hAnsi="Courier New" w:cs="Courier New"/>
          <w:b w:val="0"/>
          <w:sz w:val="20"/>
          <w:szCs w:val="20"/>
        </w:rPr>
        <w:t>stressors</w:t>
      </w:r>
      <w:proofErr w:type="spellEnd"/>
      <w:r w:rsidRPr="00386C90">
        <w:rPr>
          <w:rFonts w:ascii="Courier New" w:hAnsi="Courier New" w:cs="Courier New"/>
          <w:b w:val="0"/>
          <w:sz w:val="20"/>
          <w:szCs w:val="20"/>
        </w:rPr>
        <w:t xml:space="preserve">, della storia ponderale e di pregresse diete ed i </w:t>
      </w:r>
      <w:proofErr w:type="spellStart"/>
      <w:r w:rsidRPr="00386C90">
        <w:rPr>
          <w:rFonts w:ascii="Courier New" w:hAnsi="Courier New" w:cs="Courier New"/>
          <w:b w:val="0"/>
          <w:sz w:val="20"/>
          <w:szCs w:val="20"/>
        </w:rPr>
        <w:t>patterns</w:t>
      </w:r>
      <w:proofErr w:type="spellEnd"/>
      <w:r w:rsidRPr="00386C90">
        <w:rPr>
          <w:rFonts w:ascii="Courier New" w:hAnsi="Courier New" w:cs="Courier New"/>
          <w:b w:val="0"/>
          <w:sz w:val="20"/>
          <w:szCs w:val="20"/>
        </w:rPr>
        <w:t xml:space="preserve"> del sonno</w:t>
      </w:r>
      <w:r>
        <w:rPr>
          <w:rFonts w:ascii="Courier New" w:hAnsi="Courier New" w:cs="Courier New"/>
          <w:b w:val="0"/>
          <w:sz w:val="20"/>
          <w:szCs w:val="20"/>
        </w:rPr>
        <w:t xml:space="preserve"> (</w:t>
      </w:r>
      <w:proofErr w:type="spellStart"/>
      <w:r>
        <w:rPr>
          <w:rFonts w:ascii="Courier New" w:hAnsi="Courier New" w:cs="Courier New"/>
          <w:b w:val="0"/>
          <w:sz w:val="20"/>
          <w:szCs w:val="20"/>
        </w:rPr>
        <w:t>Vander</w:t>
      </w:r>
      <w:proofErr w:type="spellEnd"/>
      <w:r>
        <w:rPr>
          <w:rFonts w:ascii="Courier New" w:hAnsi="Courier New" w:cs="Courier New"/>
          <w:b w:val="0"/>
          <w:sz w:val="20"/>
          <w:szCs w:val="20"/>
        </w:rPr>
        <w:t xml:space="preserve"> </w:t>
      </w:r>
      <w:proofErr w:type="spellStart"/>
      <w:r>
        <w:rPr>
          <w:rFonts w:ascii="Courier New" w:hAnsi="Courier New" w:cs="Courier New"/>
          <w:b w:val="0"/>
          <w:sz w:val="20"/>
          <w:szCs w:val="20"/>
        </w:rPr>
        <w:t>Wal</w:t>
      </w:r>
      <w:proofErr w:type="spellEnd"/>
      <w:r>
        <w:rPr>
          <w:rFonts w:ascii="Courier New" w:hAnsi="Courier New" w:cs="Courier New"/>
          <w:b w:val="0"/>
          <w:sz w:val="20"/>
          <w:szCs w:val="20"/>
        </w:rPr>
        <w:t xml:space="preserve"> 2012)</w:t>
      </w:r>
      <w:r w:rsidRPr="00386C90">
        <w:rPr>
          <w:rFonts w:ascii="Courier New" w:hAnsi="Courier New" w:cs="Courier New"/>
          <w:b w:val="0"/>
          <w:sz w:val="20"/>
          <w:szCs w:val="20"/>
        </w:rPr>
        <w:t>.</w:t>
      </w:r>
      <w:r w:rsidRPr="00386C90">
        <w:rPr>
          <w:rFonts w:ascii="Courier New" w:hAnsi="Courier New" w:cs="Courier New"/>
          <w:b w:val="0"/>
          <w:color w:val="777777"/>
          <w:sz w:val="20"/>
          <w:szCs w:val="20"/>
          <w:shd w:val="clear" w:color="auto" w:fill="FFFFFF"/>
        </w:rPr>
        <w:t xml:space="preserve"> </w:t>
      </w:r>
    </w:p>
    <w:p w:rsidR="00C16F0B" w:rsidRPr="00386C90" w:rsidRDefault="00C16F0B" w:rsidP="00C16F0B">
      <w:pPr>
        <w:rPr>
          <w:rFonts w:ascii="Courier New" w:eastAsia="Times New Roman" w:hAnsi="Courier New" w:cs="Courier New"/>
          <w:color w:val="333333"/>
          <w:sz w:val="20"/>
          <w:szCs w:val="20"/>
          <w:shd w:val="clear" w:color="auto" w:fill="FFFFFF"/>
          <w:lang w:eastAsia="it-IT"/>
        </w:rPr>
      </w:pPr>
    </w:p>
    <w:p w:rsidR="00C16F0B" w:rsidRPr="00386C90" w:rsidRDefault="00C16F0B" w:rsidP="00C16F0B">
      <w:pPr>
        <w:rPr>
          <w:rFonts w:ascii="Courier New" w:hAnsi="Courier New" w:cs="Courier New"/>
          <w:bCs/>
          <w:color w:val="000000"/>
          <w:sz w:val="20"/>
          <w:szCs w:val="20"/>
        </w:rPr>
      </w:pPr>
      <w:proofErr w:type="spellStart"/>
      <w:r w:rsidRPr="00386C90">
        <w:rPr>
          <w:rFonts w:ascii="Courier New" w:hAnsi="Courier New" w:cs="Courier New"/>
          <w:bCs/>
          <w:color w:val="000000"/>
          <w:sz w:val="20"/>
          <w:szCs w:val="20"/>
        </w:rPr>
        <w:t>ìv</w:t>
      </w:r>
      <w:proofErr w:type="spellEnd"/>
      <w:r w:rsidRPr="00386C90">
        <w:rPr>
          <w:rFonts w:ascii="Courier New" w:hAnsi="Courier New" w:cs="Courier New"/>
          <w:bCs/>
          <w:color w:val="000000"/>
          <w:sz w:val="20"/>
          <w:szCs w:val="20"/>
        </w:rPr>
        <w:t>.  Comorbidità</w:t>
      </w:r>
    </w:p>
    <w:p w:rsidR="00C16F0B" w:rsidRPr="00386C90" w:rsidRDefault="00C16F0B" w:rsidP="00C16F0B">
      <w:pPr>
        <w:autoSpaceDE w:val="0"/>
        <w:autoSpaceDN w:val="0"/>
        <w:adjustRightInd w:val="0"/>
        <w:spacing w:after="0" w:line="240" w:lineRule="auto"/>
        <w:contextualSpacing/>
        <w:rPr>
          <w:rFonts w:ascii="Courier New" w:hAnsi="Courier New" w:cs="Courier New"/>
          <w:b/>
          <w:bCs/>
          <w:color w:val="000000"/>
          <w:sz w:val="20"/>
          <w:szCs w:val="20"/>
        </w:rPr>
      </w:pP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 Spesso nei pazienti con NES si ritrovano, così come nei pazienti con altri DCA, significative comorbidità psicopatologiche come la depressione</w:t>
      </w:r>
      <w:r w:rsidR="008D72CF">
        <w:rPr>
          <w:rFonts w:ascii="Courier New" w:hAnsi="Courier New" w:cs="Courier New"/>
        </w:rPr>
        <w:t>(</w:t>
      </w:r>
      <w:proofErr w:type="spellStart"/>
      <w:r w:rsidR="008D72CF">
        <w:rPr>
          <w:rFonts w:ascii="Courier New" w:hAnsi="Courier New" w:cs="Courier New"/>
        </w:rPr>
        <w:t>Orham</w:t>
      </w:r>
      <w:proofErr w:type="spellEnd"/>
      <w:r w:rsidR="008D72CF">
        <w:rPr>
          <w:rFonts w:ascii="Courier New" w:hAnsi="Courier New" w:cs="Courier New"/>
        </w:rPr>
        <w:t xml:space="preserve"> 2011).</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I pazienti affetti da NES, sovente, presentano più alti score alla Beck </w:t>
      </w:r>
      <w:proofErr w:type="spellStart"/>
      <w:r w:rsidRPr="00386C90">
        <w:rPr>
          <w:rFonts w:ascii="Courier New" w:hAnsi="Courier New" w:cs="Courier New"/>
          <w:sz w:val="20"/>
          <w:szCs w:val="20"/>
        </w:rPr>
        <w:t>Depression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Inventory</w:t>
      </w:r>
      <w:proofErr w:type="spellEnd"/>
      <w:r w:rsidRPr="00386C90">
        <w:rPr>
          <w:rFonts w:ascii="Courier New" w:hAnsi="Courier New" w:cs="Courier New"/>
          <w:sz w:val="20"/>
          <w:szCs w:val="20"/>
        </w:rPr>
        <w:t xml:space="preserve"> Scale ed alla </w:t>
      </w:r>
      <w:proofErr w:type="spellStart"/>
      <w:r w:rsidRPr="00386C90">
        <w:rPr>
          <w:rFonts w:ascii="Courier New" w:hAnsi="Courier New" w:cs="Courier New"/>
          <w:sz w:val="20"/>
          <w:szCs w:val="20"/>
        </w:rPr>
        <w:t>Zung</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Depress</w:t>
      </w:r>
      <w:r>
        <w:rPr>
          <w:rFonts w:ascii="Courier New" w:hAnsi="Courier New" w:cs="Courier New"/>
          <w:sz w:val="20"/>
          <w:szCs w:val="20"/>
        </w:rPr>
        <w:t>ion</w:t>
      </w:r>
      <w:proofErr w:type="spellEnd"/>
      <w:r>
        <w:rPr>
          <w:rFonts w:ascii="Courier New" w:hAnsi="Courier New" w:cs="Courier New"/>
          <w:sz w:val="20"/>
          <w:szCs w:val="20"/>
        </w:rPr>
        <w:t xml:space="preserve"> Scale rispetto ai controlli</w:t>
      </w:r>
      <w:r w:rsidRPr="00386C90">
        <w:rPr>
          <w:rFonts w:ascii="Courier New" w:hAnsi="Courier New" w:cs="Courier New"/>
          <w:sz w:val="20"/>
          <w:szCs w:val="20"/>
        </w:rPr>
        <w:t xml:space="preserve"> con una possibilità di incidenza lifetime di depressione maggiore (DM) del 55 % (</w:t>
      </w:r>
      <w:r w:rsidRPr="00386C90">
        <w:rPr>
          <w:rFonts w:ascii="Courier New" w:hAnsi="Courier New" w:cs="Courier New"/>
          <w:sz w:val="20"/>
          <w:szCs w:val="20"/>
          <w:lang w:val="nl-NL"/>
        </w:rPr>
        <w:t>de Zwaan 2006)</w:t>
      </w:r>
      <w:r w:rsidRPr="00386C90">
        <w:rPr>
          <w:rFonts w:ascii="Courier New" w:hAnsi="Courier New" w:cs="Courier New"/>
          <w:sz w:val="20"/>
          <w:szCs w:val="20"/>
        </w:rPr>
        <w:t xml:space="preserve">. Spesso però  nei pazienti con NES il calo dell’umore avviene di sera e durante la notte, in maniera opposta all’esperienza clinica della depressione tipica </w:t>
      </w:r>
      <w:r>
        <w:rPr>
          <w:rFonts w:ascii="Courier New" w:hAnsi="Courier New" w:cs="Courier New"/>
          <w:sz w:val="20"/>
          <w:szCs w:val="20"/>
        </w:rPr>
        <w:t>(Milano 2012)</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I livelli di depressione che accompagnano la NES sono spesso comparabili a quelli presenti nei pazienti con BED. In uno studio di confronto tra soggetti affetti da NES, BED o obesi, i gruppi NES e BED presentavano livelli di sintomatologia depressiva più alti rispetto al gruppo degli obesi (</w:t>
      </w:r>
      <w:proofErr w:type="spellStart"/>
      <w:r w:rsidRPr="00386C90">
        <w:rPr>
          <w:rFonts w:ascii="Courier New" w:hAnsi="Courier New" w:cs="Courier New"/>
          <w:sz w:val="20"/>
          <w:szCs w:val="20"/>
        </w:rPr>
        <w:t>Alison</w:t>
      </w:r>
      <w:proofErr w:type="spellEnd"/>
      <w:r w:rsidRPr="00386C90">
        <w:rPr>
          <w:rFonts w:ascii="Courier New" w:hAnsi="Courier New" w:cs="Courier New"/>
          <w:sz w:val="20"/>
          <w:szCs w:val="20"/>
        </w:rPr>
        <w:t xml:space="preserve"> 2005).  Inoltre pazienti con comorbidità NES e binge eating presentavano una sintomatologia depressiva più marcata rispetto </w:t>
      </w:r>
      <w:r>
        <w:rPr>
          <w:rFonts w:ascii="Courier New" w:hAnsi="Courier New" w:cs="Courier New"/>
          <w:sz w:val="20"/>
          <w:szCs w:val="20"/>
        </w:rPr>
        <w:t>al gruppo di pazienti solo NES</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lastRenderedPageBreak/>
        <w:t>I sintomi della NES si presentano spesso collegati ad eventi stressanti e si associano ad una condizion</w:t>
      </w:r>
      <w:r>
        <w:rPr>
          <w:rFonts w:ascii="Courier New" w:hAnsi="Courier New" w:cs="Courier New"/>
          <w:sz w:val="20"/>
          <w:szCs w:val="20"/>
        </w:rPr>
        <w:t>e di ansia generalizzata</w:t>
      </w:r>
      <w:r w:rsidRPr="00386C90">
        <w:rPr>
          <w:rFonts w:ascii="Courier New" w:hAnsi="Courier New" w:cs="Courier New"/>
          <w:sz w:val="20"/>
          <w:szCs w:val="20"/>
        </w:rPr>
        <w:t>; in uno studio di confronto i pazienti non obesi con NES riferivano di una storia di disordini d’ansia nel 47,4% mentre era del 9 % tra i controlli (</w:t>
      </w:r>
      <w:proofErr w:type="spellStart"/>
      <w:r w:rsidRPr="00386C90">
        <w:rPr>
          <w:rFonts w:ascii="Courier New" w:hAnsi="Courier New" w:cs="Courier New"/>
          <w:sz w:val="20"/>
          <w:szCs w:val="20"/>
        </w:rPr>
        <w:t>Allison</w:t>
      </w:r>
      <w:proofErr w:type="spellEnd"/>
      <w:r w:rsidRPr="00386C90">
        <w:rPr>
          <w:rFonts w:ascii="Courier New" w:hAnsi="Courier New" w:cs="Courier New"/>
          <w:sz w:val="20"/>
          <w:szCs w:val="20"/>
        </w:rPr>
        <w:t xml:space="preserve"> 2005</w:t>
      </w:r>
      <w:r>
        <w:rPr>
          <w:rFonts w:ascii="Courier New" w:hAnsi="Courier New" w:cs="Courier New"/>
          <w:sz w:val="20"/>
          <w:szCs w:val="20"/>
        </w:rPr>
        <w:t>b</w:t>
      </w:r>
      <w:r w:rsidRPr="00386C90">
        <w:rPr>
          <w:rFonts w:ascii="Courier New" w:hAnsi="Courier New" w:cs="Courier New"/>
          <w:sz w:val="20"/>
          <w:szCs w:val="20"/>
        </w:rPr>
        <w:t>).</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Insieme alla riduzione del tono dell’umore ed all’ansia, spesso</w:t>
      </w:r>
      <w:r w:rsidR="00970D74">
        <w:rPr>
          <w:rFonts w:ascii="Courier New" w:hAnsi="Courier New" w:cs="Courier New"/>
          <w:sz w:val="20"/>
          <w:szCs w:val="20"/>
        </w:rPr>
        <w:t xml:space="preserve"> nei pazienti affetti da NES,</w:t>
      </w:r>
      <w:r w:rsidRPr="00386C90">
        <w:rPr>
          <w:rFonts w:ascii="Courier New" w:hAnsi="Courier New" w:cs="Courier New"/>
          <w:sz w:val="20"/>
          <w:szCs w:val="20"/>
        </w:rPr>
        <w:t xml:space="preserve"> si rilevano anche intensi sentimenti di vergog</w:t>
      </w:r>
      <w:r w:rsidR="00970D74">
        <w:rPr>
          <w:rFonts w:ascii="Courier New" w:hAnsi="Courier New" w:cs="Courier New"/>
          <w:sz w:val="20"/>
          <w:szCs w:val="20"/>
        </w:rPr>
        <w:t xml:space="preserve">na e di imbarazzo per la modalità di </w:t>
      </w:r>
      <w:proofErr w:type="spellStart"/>
      <w:r w:rsidR="00970D74">
        <w:rPr>
          <w:rFonts w:ascii="Courier New" w:hAnsi="Courier New" w:cs="Courier New"/>
          <w:sz w:val="20"/>
          <w:szCs w:val="20"/>
        </w:rPr>
        <w:t>intake</w:t>
      </w:r>
      <w:proofErr w:type="spellEnd"/>
      <w:r w:rsidR="00970D74">
        <w:rPr>
          <w:rFonts w:ascii="Courier New" w:hAnsi="Courier New" w:cs="Courier New"/>
          <w:sz w:val="20"/>
          <w:szCs w:val="20"/>
        </w:rPr>
        <w:t xml:space="preserve"> alimentare</w:t>
      </w:r>
      <w:r w:rsidRPr="00386C90">
        <w:rPr>
          <w:rFonts w:ascii="Courier New" w:hAnsi="Courier New" w:cs="Courier New"/>
          <w:sz w:val="20"/>
          <w:szCs w:val="20"/>
        </w:rPr>
        <w:t xml:space="preserve">  che sovente vengono nascoste anche ai familiari ed al proprio medico.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Generalmente i pazienti riferiscono al medico prima dei sintomi legati all</w:t>
      </w:r>
      <w:r w:rsidR="00970D74">
        <w:rPr>
          <w:rFonts w:ascii="Courier New" w:hAnsi="Courier New" w:cs="Courier New"/>
          <w:sz w:val="20"/>
          <w:szCs w:val="20"/>
        </w:rPr>
        <w:t xml:space="preserve">e comorbidità della NES, come  depressione dell’umore, </w:t>
      </w:r>
      <w:r w:rsidRPr="00386C90">
        <w:rPr>
          <w:rFonts w:ascii="Courier New" w:hAnsi="Courier New" w:cs="Courier New"/>
          <w:sz w:val="20"/>
          <w:szCs w:val="20"/>
        </w:rPr>
        <w:t xml:space="preserve">ansia o del sensibile aumento ponderale e </w:t>
      </w:r>
      <w:r w:rsidR="00970D74">
        <w:rPr>
          <w:rFonts w:ascii="Courier New" w:hAnsi="Courier New" w:cs="Courier New"/>
          <w:sz w:val="20"/>
          <w:szCs w:val="20"/>
        </w:rPr>
        <w:t xml:space="preserve">solo </w:t>
      </w:r>
      <w:r w:rsidRPr="00386C90">
        <w:rPr>
          <w:rFonts w:ascii="Courier New" w:hAnsi="Courier New" w:cs="Courier New"/>
          <w:sz w:val="20"/>
          <w:szCs w:val="20"/>
        </w:rPr>
        <w:t>successivamente dei frequenti risvegli notturni con sensazione di intensa fatica e stanchezza durante</w:t>
      </w:r>
      <w:r w:rsidR="00970D74">
        <w:rPr>
          <w:rFonts w:ascii="Courier New" w:hAnsi="Courier New" w:cs="Courier New"/>
          <w:sz w:val="20"/>
          <w:szCs w:val="20"/>
        </w:rPr>
        <w:t xml:space="preserve"> il giorno successivo. E’</w:t>
      </w:r>
      <w:r w:rsidRPr="00386C90">
        <w:rPr>
          <w:rFonts w:ascii="Courier New" w:hAnsi="Courier New" w:cs="Courier New"/>
          <w:sz w:val="20"/>
          <w:szCs w:val="20"/>
        </w:rPr>
        <w:t xml:space="preserve"> </w:t>
      </w:r>
      <w:r w:rsidR="00970D74">
        <w:rPr>
          <w:rFonts w:ascii="Courier New" w:hAnsi="Courier New" w:cs="Courier New"/>
          <w:sz w:val="20"/>
          <w:szCs w:val="20"/>
        </w:rPr>
        <w:t>essenziale quindi,</w:t>
      </w:r>
      <w:r w:rsidRPr="00386C90">
        <w:rPr>
          <w:rFonts w:ascii="Courier New" w:hAnsi="Courier New" w:cs="Courier New"/>
          <w:sz w:val="20"/>
          <w:szCs w:val="20"/>
        </w:rPr>
        <w:t xml:space="preserve"> per poter porre la diagnosi, che il medico indaghi sulle possibili ingestioni alimentari notturne (Milano 2012). </w:t>
      </w:r>
    </w:p>
    <w:p w:rsidR="00C16F0B" w:rsidRPr="00386C90" w:rsidRDefault="00C16F0B" w:rsidP="00C16F0B">
      <w:pPr>
        <w:rPr>
          <w:rFonts w:ascii="Courier New" w:hAnsi="Courier New" w:cs="Courier New"/>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r w:rsidRPr="00386C90">
        <w:rPr>
          <w:rFonts w:ascii="Courier New" w:hAnsi="Courier New" w:cs="Courier New"/>
          <w:bCs/>
          <w:color w:val="000000"/>
          <w:sz w:val="20"/>
          <w:szCs w:val="20"/>
        </w:rPr>
        <w:t>v. Approccio terapeutico</w:t>
      </w:r>
    </w:p>
    <w:p w:rsidR="00C16F0B" w:rsidRPr="00386C90" w:rsidRDefault="00C16F0B" w:rsidP="00C16F0B">
      <w:pPr>
        <w:tabs>
          <w:tab w:val="left" w:pos="5808"/>
        </w:tabs>
        <w:autoSpaceDE w:val="0"/>
        <w:autoSpaceDN w:val="0"/>
        <w:adjustRightInd w:val="0"/>
        <w:spacing w:after="0" w:line="240" w:lineRule="auto"/>
        <w:contextualSpacing/>
        <w:rPr>
          <w:rFonts w:ascii="Courier New" w:hAnsi="Courier New" w:cs="Courier New"/>
          <w:bCs/>
          <w:color w:val="FF0000"/>
          <w:sz w:val="20"/>
          <w:szCs w:val="20"/>
        </w:rPr>
      </w:pPr>
      <w:r w:rsidRPr="00386C90">
        <w:rPr>
          <w:rFonts w:ascii="Courier New" w:hAnsi="Courier New" w:cs="Courier New"/>
          <w:bCs/>
          <w:color w:val="FF0000"/>
          <w:sz w:val="20"/>
          <w:szCs w:val="20"/>
        </w:rPr>
        <w:tab/>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Comunemente la NES si associa ad aumento ponderale con incremento, spesso, sensibile del BMI. Sostanzialmente lo scopo della terapia è incentrato sulla possibilità di eliminare l’alterato comportamento alimentare e di favorire una riduzione del peso indotto dall’alimentazione notturna.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A tutt’oggi vi sono pochi trials sui trattamenti farmacologici della NES. Alcuni dati della </w:t>
      </w:r>
      <w:r w:rsidR="0088177B">
        <w:rPr>
          <w:rFonts w:ascii="Courier New" w:hAnsi="Courier New" w:cs="Courier New"/>
          <w:sz w:val="20"/>
          <w:szCs w:val="20"/>
        </w:rPr>
        <w:t>letteratura suggeriscono che due</w:t>
      </w:r>
      <w:r w:rsidRPr="00386C90">
        <w:rPr>
          <w:rFonts w:ascii="Courier New" w:hAnsi="Courier New" w:cs="Courier New"/>
          <w:sz w:val="20"/>
          <w:szCs w:val="20"/>
        </w:rPr>
        <w:t xml:space="preserve">  tipi di farmaci sembrano potenzialmente efficaci  nel ridurre gli episodi di alimentazione notturna: farmaci anticonvulsivanti, come il topiramato e gli inibitori selettivi della ricaptazione della serotonina (SSRI).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Al contrario, non ci sono evidenze, che modifiche del regime alimentare e dello stile di vita siano efficaci nel trattamento dell’alimentazione notturna.</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Il maggior numero di evidenze di efficacia nel trattamento della NES è però riportato per alcuni farmaci SSRI, come  la </w:t>
      </w:r>
      <w:proofErr w:type="spellStart"/>
      <w:r w:rsidRPr="00386C90">
        <w:rPr>
          <w:rFonts w:ascii="Courier New" w:hAnsi="Courier New" w:cs="Courier New"/>
          <w:sz w:val="20"/>
          <w:szCs w:val="20"/>
        </w:rPr>
        <w:t>paroxetina</w:t>
      </w:r>
      <w:proofErr w:type="spellEnd"/>
      <w:r w:rsidRPr="00386C90">
        <w:rPr>
          <w:rFonts w:ascii="Courier New" w:hAnsi="Courier New" w:cs="Courier New"/>
          <w:sz w:val="20"/>
          <w:szCs w:val="20"/>
        </w:rPr>
        <w:t xml:space="preserve">, la </w:t>
      </w:r>
      <w:proofErr w:type="spellStart"/>
      <w:r w:rsidRPr="00386C90">
        <w:rPr>
          <w:rFonts w:ascii="Courier New" w:hAnsi="Courier New" w:cs="Courier New"/>
          <w:sz w:val="20"/>
          <w:szCs w:val="20"/>
        </w:rPr>
        <w:t>fluvoxamina</w:t>
      </w:r>
      <w:proofErr w:type="spellEnd"/>
      <w:r w:rsidRPr="00386C90">
        <w:rPr>
          <w:rFonts w:ascii="Courier New" w:hAnsi="Courier New" w:cs="Courier New"/>
          <w:sz w:val="20"/>
          <w:szCs w:val="20"/>
        </w:rPr>
        <w:t xml:space="preserve"> e, soprattutto, la </w:t>
      </w:r>
      <w:proofErr w:type="spellStart"/>
      <w:r w:rsidRPr="00386C90">
        <w:rPr>
          <w:rFonts w:ascii="Courier New" w:hAnsi="Courier New" w:cs="Courier New"/>
          <w:sz w:val="20"/>
          <w:szCs w:val="20"/>
        </w:rPr>
        <w:t>sertralina</w:t>
      </w:r>
      <w:proofErr w:type="spellEnd"/>
      <w:r w:rsidRPr="00386C90">
        <w:rPr>
          <w:rFonts w:ascii="Courier New" w:hAnsi="Courier New" w:cs="Courier New"/>
          <w:sz w:val="20"/>
          <w:szCs w:val="20"/>
        </w:rPr>
        <w:t>. Tale efficacia sembra essere indipendente dagli effetti concomitanti sul tono dell’umore.</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Uno studio in aperto su 17 pazienti con NES   trattati con </w:t>
      </w:r>
      <w:proofErr w:type="spellStart"/>
      <w:r w:rsidRPr="00386C90">
        <w:rPr>
          <w:rFonts w:ascii="Courier New" w:hAnsi="Courier New" w:cs="Courier New"/>
          <w:sz w:val="20"/>
          <w:szCs w:val="20"/>
        </w:rPr>
        <w:t>sertralina</w:t>
      </w:r>
      <w:proofErr w:type="spellEnd"/>
      <w:r w:rsidRPr="00386C90">
        <w:rPr>
          <w:rFonts w:ascii="Courier New" w:hAnsi="Courier New" w:cs="Courier New"/>
          <w:sz w:val="20"/>
          <w:szCs w:val="20"/>
        </w:rPr>
        <w:t xml:space="preserve"> (dosaggio compreso tra 150 e 200 mg/die), per 12 settimane, ha evidenziato una significativa riduzione dei risvegli e degli episodi di alimentazione notturna con una riduzione dell’</w:t>
      </w:r>
      <w:proofErr w:type="spellStart"/>
      <w:r w:rsidRPr="00386C90">
        <w:rPr>
          <w:rFonts w:ascii="Courier New" w:hAnsi="Courier New" w:cs="Courier New"/>
          <w:sz w:val="20"/>
          <w:szCs w:val="20"/>
        </w:rPr>
        <w:t>intake</w:t>
      </w:r>
      <w:proofErr w:type="spellEnd"/>
      <w:r w:rsidRPr="00386C90">
        <w:rPr>
          <w:rFonts w:ascii="Courier New" w:hAnsi="Courier New" w:cs="Courier New"/>
          <w:sz w:val="20"/>
          <w:szCs w:val="20"/>
        </w:rPr>
        <w:t xml:space="preserve"> calorico totale (p&lt;0,01 vs </w:t>
      </w:r>
      <w:proofErr w:type="spellStart"/>
      <w:r w:rsidRPr="00386C90">
        <w:rPr>
          <w:rFonts w:ascii="Courier New" w:hAnsi="Courier New" w:cs="Courier New"/>
          <w:sz w:val="20"/>
          <w:szCs w:val="20"/>
        </w:rPr>
        <w:t>baseline</w:t>
      </w:r>
      <w:proofErr w:type="spellEnd"/>
      <w:r w:rsidRPr="00386C90">
        <w:rPr>
          <w:rFonts w:ascii="Courier New" w:hAnsi="Courier New" w:cs="Courier New"/>
          <w:sz w:val="20"/>
          <w:szCs w:val="20"/>
        </w:rPr>
        <w:t>) (</w:t>
      </w:r>
      <w:proofErr w:type="spellStart"/>
      <w:r w:rsidRPr="00386C90">
        <w:rPr>
          <w:rFonts w:ascii="Courier New" w:hAnsi="Courier New" w:cs="Courier New"/>
          <w:sz w:val="20"/>
          <w:szCs w:val="20"/>
        </w:rPr>
        <w:t>O‘Reardon</w:t>
      </w:r>
      <w:proofErr w:type="spellEnd"/>
      <w:r w:rsidRPr="00386C90">
        <w:rPr>
          <w:rFonts w:ascii="Courier New" w:hAnsi="Courier New" w:cs="Courier New"/>
          <w:sz w:val="20"/>
          <w:szCs w:val="20"/>
        </w:rPr>
        <w:t xml:space="preserve"> 2004).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Uno studio in doppio cieco e placebo-controlled su 34 pazienti con NES ha confermato l’efficacia della </w:t>
      </w:r>
      <w:proofErr w:type="spellStart"/>
      <w:r w:rsidRPr="00386C90">
        <w:rPr>
          <w:rFonts w:ascii="Courier New" w:hAnsi="Courier New" w:cs="Courier New"/>
          <w:sz w:val="20"/>
          <w:szCs w:val="20"/>
        </w:rPr>
        <w:t>sertralina</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O‘Reardon</w:t>
      </w:r>
      <w:proofErr w:type="spellEnd"/>
      <w:r w:rsidRPr="00386C90">
        <w:rPr>
          <w:rFonts w:ascii="Courier New" w:hAnsi="Courier New" w:cs="Courier New"/>
          <w:sz w:val="20"/>
          <w:szCs w:val="20"/>
        </w:rPr>
        <w:t xml:space="preserve"> 2006). Dopo 8 settimane di osservazione il numero delle ingestioni notturne si è ridotto dell’ 81 % ed il peso si è ridotto, in media di </w:t>
      </w:r>
      <w:smartTag w:uri="urn:schemas-microsoft-com:office:smarttags" w:element="metricconverter">
        <w:smartTagPr>
          <w:attr w:name="ProductID" w:val="2,9 kg"/>
        </w:smartTagPr>
        <w:r w:rsidRPr="00386C90">
          <w:rPr>
            <w:rFonts w:ascii="Courier New" w:hAnsi="Courier New" w:cs="Courier New"/>
            <w:sz w:val="20"/>
            <w:szCs w:val="20"/>
          </w:rPr>
          <w:t>2,9 kg</w:t>
        </w:r>
      </w:smartTag>
      <w:r w:rsidRPr="00386C90">
        <w:rPr>
          <w:rFonts w:ascii="Courier New" w:hAnsi="Courier New" w:cs="Courier New"/>
          <w:sz w:val="20"/>
          <w:szCs w:val="20"/>
        </w:rPr>
        <w:t xml:space="preserve"> nel gruppo che assumeva </w:t>
      </w:r>
      <w:proofErr w:type="spellStart"/>
      <w:r w:rsidRPr="00386C90">
        <w:rPr>
          <w:rFonts w:ascii="Courier New" w:hAnsi="Courier New" w:cs="Courier New"/>
          <w:sz w:val="20"/>
          <w:szCs w:val="20"/>
        </w:rPr>
        <w:t>sertralina</w:t>
      </w:r>
      <w:proofErr w:type="spellEnd"/>
      <w:r w:rsidRPr="00386C90">
        <w:rPr>
          <w:rFonts w:ascii="Courier New" w:hAnsi="Courier New" w:cs="Courier New"/>
          <w:sz w:val="20"/>
          <w:szCs w:val="20"/>
        </w:rPr>
        <w:t xml:space="preserve"> mentre nel gruppo di controllo, che assumeva placebo, il numero delle ingestioni notturne si è ridotto solo del 14 % ed il peso medio è calato di </w:t>
      </w:r>
      <w:smartTag w:uri="urn:schemas-microsoft-com:office:smarttags" w:element="metricconverter">
        <w:smartTagPr>
          <w:attr w:name="ProductID" w:val="0,3 kg"/>
        </w:smartTagPr>
        <w:r w:rsidRPr="00386C90">
          <w:rPr>
            <w:rFonts w:ascii="Courier New" w:hAnsi="Courier New" w:cs="Courier New"/>
            <w:sz w:val="20"/>
            <w:szCs w:val="20"/>
          </w:rPr>
          <w:t>0,3 kg</w:t>
        </w:r>
      </w:smartTag>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L’efficacia degli SSRI nel trattamento della NES potrebbe essere dovuta ad un’azione diretta  di stimolo della serotonina (5-HT) sui recettori 5-HT1a dei neuroni dei nuclei </w:t>
      </w:r>
      <w:proofErr w:type="spellStart"/>
      <w:r w:rsidRPr="00386C90">
        <w:rPr>
          <w:rFonts w:ascii="Courier New" w:hAnsi="Courier New" w:cs="Courier New"/>
          <w:sz w:val="20"/>
          <w:szCs w:val="20"/>
        </w:rPr>
        <w:t>sovrachiasmatici</w:t>
      </w:r>
      <w:proofErr w:type="spellEnd"/>
      <w:r w:rsidRPr="00386C90">
        <w:rPr>
          <w:rFonts w:ascii="Courier New" w:hAnsi="Courier New" w:cs="Courier New"/>
          <w:sz w:val="20"/>
          <w:szCs w:val="20"/>
        </w:rPr>
        <w:t xml:space="preserve"> dell’ipotalamo, deputati alla </w:t>
      </w:r>
      <w:r w:rsidRPr="00386C90">
        <w:rPr>
          <w:rFonts w:ascii="Courier New" w:hAnsi="Courier New" w:cs="Courier New"/>
          <w:sz w:val="20"/>
          <w:szCs w:val="20"/>
        </w:rPr>
        <w:lastRenderedPageBreak/>
        <w:t>sincronizzazione di ritmi circadiani del sonno e del comportamento alimentare (</w:t>
      </w:r>
      <w:proofErr w:type="spellStart"/>
      <w:r w:rsidRPr="00386C90">
        <w:rPr>
          <w:rFonts w:ascii="Courier New" w:hAnsi="Courier New" w:cs="Courier New"/>
          <w:sz w:val="20"/>
          <w:szCs w:val="20"/>
        </w:rPr>
        <w:t>O‘Reardon</w:t>
      </w:r>
      <w:proofErr w:type="spellEnd"/>
      <w:r w:rsidRPr="00386C90">
        <w:rPr>
          <w:rFonts w:ascii="Courier New" w:hAnsi="Courier New" w:cs="Courier New"/>
          <w:sz w:val="20"/>
          <w:szCs w:val="20"/>
        </w:rPr>
        <w:t xml:space="preserve"> </w:t>
      </w:r>
      <w:r>
        <w:rPr>
          <w:rFonts w:ascii="Courier New" w:hAnsi="Courier New" w:cs="Courier New"/>
          <w:sz w:val="20"/>
          <w:szCs w:val="20"/>
        </w:rPr>
        <w:t>2005</w:t>
      </w:r>
      <w:r w:rsidRPr="00386C90">
        <w:rPr>
          <w:rFonts w:ascii="Courier New" w:hAnsi="Courier New" w:cs="Courier New"/>
          <w:sz w:val="20"/>
          <w:szCs w:val="20"/>
        </w:rPr>
        <w:t xml:space="preserve">). Normalmente, nell’uomo, i ritmi circadiani del sonno e dell’alimentazione sono sincronizzati in maniera da non interrompere il sonno notturno con la necessità di alimentarsi. E’ possibile che la </w:t>
      </w:r>
      <w:proofErr w:type="spellStart"/>
      <w:r w:rsidRPr="00386C90">
        <w:rPr>
          <w:rFonts w:ascii="Courier New" w:hAnsi="Courier New" w:cs="Courier New"/>
          <w:sz w:val="20"/>
          <w:szCs w:val="20"/>
        </w:rPr>
        <w:t>sertralina</w:t>
      </w:r>
      <w:proofErr w:type="spellEnd"/>
      <w:r w:rsidRPr="00386C90">
        <w:rPr>
          <w:rFonts w:ascii="Courier New" w:hAnsi="Courier New" w:cs="Courier New"/>
          <w:sz w:val="20"/>
          <w:szCs w:val="20"/>
        </w:rPr>
        <w:t xml:space="preserve"> ed eventualmente gli altri SSRI, possano essere efficaci nel trattamento della NES in quanto favoriscono un più fisiologico ritmo circadiano del food </w:t>
      </w:r>
      <w:proofErr w:type="spellStart"/>
      <w:r w:rsidRPr="00386C90">
        <w:rPr>
          <w:rFonts w:ascii="Courier New" w:hAnsi="Courier New" w:cs="Courier New"/>
          <w:sz w:val="20"/>
          <w:szCs w:val="20"/>
        </w:rPr>
        <w:t>intake</w:t>
      </w:r>
      <w:proofErr w:type="spellEnd"/>
      <w:r w:rsidRPr="00386C90">
        <w:rPr>
          <w:rFonts w:ascii="Courier New" w:hAnsi="Courier New" w:cs="Courier New"/>
          <w:sz w:val="20"/>
          <w:szCs w:val="20"/>
        </w:rPr>
        <w:t xml:space="preserve">, per l’effetto diretto sui neuroni dei nuclei </w:t>
      </w:r>
      <w:proofErr w:type="spellStart"/>
      <w:r w:rsidRPr="00386C90">
        <w:rPr>
          <w:rFonts w:ascii="Courier New" w:hAnsi="Courier New" w:cs="Courier New"/>
          <w:sz w:val="20"/>
          <w:szCs w:val="20"/>
        </w:rPr>
        <w:t>sovrachiasmatici</w:t>
      </w:r>
      <w:proofErr w:type="spellEnd"/>
      <w:r w:rsidRPr="00386C90">
        <w:rPr>
          <w:rFonts w:ascii="Courier New" w:hAnsi="Courier New" w:cs="Courier New"/>
          <w:sz w:val="20"/>
          <w:szCs w:val="20"/>
        </w:rPr>
        <w:t xml:space="preserve">.  Inoltre gli SSRI possono indurre la riduzione dell’attività del SERT a livello centrale e quindi potrebbero incrementare la trasmissione </w:t>
      </w:r>
      <w:proofErr w:type="spellStart"/>
      <w:r w:rsidRPr="00386C90">
        <w:rPr>
          <w:rFonts w:ascii="Courier New" w:hAnsi="Courier New" w:cs="Courier New"/>
          <w:sz w:val="20"/>
          <w:szCs w:val="20"/>
        </w:rPr>
        <w:t>serotoninergica</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postsinaptica</w:t>
      </w:r>
      <w:proofErr w:type="spellEnd"/>
      <w:r w:rsidRPr="00386C90">
        <w:rPr>
          <w:rFonts w:ascii="Courier New" w:hAnsi="Courier New" w:cs="Courier New"/>
          <w:sz w:val="20"/>
          <w:szCs w:val="20"/>
        </w:rPr>
        <w:t xml:space="preserve"> e migliorare sensibilmente il quadro clinico della NES. La NES, pertanto, dovrebbe essere considerata una funzione ad elevata attività dei SERT ed un loro blocco, con gli SSRI, dovrebbe essere considerato il trattamento d’elezione (Stunkard 2009b). </w:t>
      </w:r>
    </w:p>
    <w:p w:rsidR="00C16F0B" w:rsidRDefault="00C16F0B" w:rsidP="00C16F0B">
      <w:pPr>
        <w:rPr>
          <w:rFonts w:ascii="Courier New" w:hAnsi="Courier New" w:cs="Courier New"/>
          <w:sz w:val="20"/>
          <w:szCs w:val="20"/>
        </w:rPr>
      </w:pPr>
      <w:r w:rsidRPr="00386C90">
        <w:rPr>
          <w:rFonts w:ascii="Courier New" w:hAnsi="Courier New" w:cs="Courier New"/>
          <w:sz w:val="20"/>
          <w:szCs w:val="20"/>
        </w:rPr>
        <w:t xml:space="preserve">I dati di efficacia del topiramato nel trattamento della NES sono decisamente </w:t>
      </w:r>
      <w:r>
        <w:rPr>
          <w:rFonts w:ascii="Courier New" w:hAnsi="Courier New" w:cs="Courier New"/>
          <w:sz w:val="20"/>
          <w:szCs w:val="20"/>
        </w:rPr>
        <w:t>più modesti, sostanzialmente</w:t>
      </w:r>
      <w:r w:rsidRPr="00386C90">
        <w:rPr>
          <w:rFonts w:ascii="Courier New" w:hAnsi="Courier New" w:cs="Courier New"/>
          <w:sz w:val="20"/>
          <w:szCs w:val="20"/>
        </w:rPr>
        <w:t xml:space="preserve"> case report (</w:t>
      </w:r>
      <w:proofErr w:type="spellStart"/>
      <w:r w:rsidRPr="00386C90">
        <w:rPr>
          <w:rFonts w:ascii="Courier New" w:hAnsi="Courier New" w:cs="Courier New"/>
          <w:sz w:val="20"/>
          <w:szCs w:val="20"/>
        </w:rPr>
        <w:t>Cooper-Kazar</w:t>
      </w:r>
      <w:proofErr w:type="spellEnd"/>
      <w:r w:rsidRPr="00386C90">
        <w:rPr>
          <w:rFonts w:ascii="Courier New" w:hAnsi="Courier New" w:cs="Courier New"/>
          <w:sz w:val="20"/>
          <w:szCs w:val="20"/>
        </w:rPr>
        <w:t xml:space="preserve"> 2012).</w:t>
      </w:r>
    </w:p>
    <w:p w:rsidR="00CC1505" w:rsidRPr="00CC1505" w:rsidRDefault="00CC1505" w:rsidP="00CC1505">
      <w:pPr>
        <w:rPr>
          <w:rFonts w:ascii="Courier New" w:hAnsi="Courier New" w:cs="Courier New"/>
          <w:sz w:val="20"/>
          <w:szCs w:val="20"/>
        </w:rPr>
      </w:pPr>
      <w:r w:rsidRPr="00CC1505">
        <w:rPr>
          <w:rFonts w:ascii="Courier New" w:hAnsi="Courier New" w:cs="Courier New"/>
          <w:sz w:val="20"/>
          <w:szCs w:val="20"/>
        </w:rPr>
        <w:t>Recentemente sono stati riportati in letteratura  evidenze, seppure solo case report, sull’efficacia della agomelatina (un antidepressivo analogo della melatonina) nel trattamento della NES (Milano 2013).</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Gli SSRI dovrebbero, pertanto, al momento, essere considerati i farmaci di prima scelta nel trattamento della NES, non solo per le maggiori evidenze della letteratura ma anche per il miglior profilo farmacologico con minori  eventi collaterali avversi. Il topiramato dovrebbe essere riservato ai casi resistenti al trattamento con gli SSRI. Inoltre, se il farmaco utilizzato si mostra efficace nella riduzione dei sintomi clinici della NES, andrebbe continuato per almeno un anno</w:t>
      </w:r>
      <w:r w:rsidR="007F3A07">
        <w:rPr>
          <w:rFonts w:ascii="Courier New" w:hAnsi="Courier New" w:cs="Courier New"/>
          <w:sz w:val="20"/>
          <w:szCs w:val="20"/>
        </w:rPr>
        <w:t xml:space="preserve"> (</w:t>
      </w:r>
      <w:proofErr w:type="spellStart"/>
      <w:r w:rsidR="007F3A07">
        <w:rPr>
          <w:rFonts w:ascii="Courier New" w:hAnsi="Courier New" w:cs="Courier New"/>
          <w:sz w:val="20"/>
          <w:szCs w:val="20"/>
        </w:rPr>
        <w:t>Allison</w:t>
      </w:r>
      <w:proofErr w:type="spellEnd"/>
      <w:r w:rsidR="007F3A07">
        <w:rPr>
          <w:rFonts w:ascii="Courier New" w:hAnsi="Courier New" w:cs="Courier New"/>
          <w:sz w:val="20"/>
          <w:szCs w:val="20"/>
        </w:rPr>
        <w:t xml:space="preserve"> 2011</w:t>
      </w:r>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I trials farmacologici finora si sono dimostrati abbastanza efficaci ma coinvolgono ancora una modesta serie di studi, non tutti controllati e randomizzati ed un ristretto numero di pazienti. Sono quindi auspicabili ulteriori studi di tipo </w:t>
      </w:r>
      <w:proofErr w:type="spellStart"/>
      <w:r w:rsidRPr="00386C90">
        <w:rPr>
          <w:rFonts w:ascii="Courier New" w:hAnsi="Courier New" w:cs="Courier New"/>
          <w:sz w:val="20"/>
          <w:szCs w:val="20"/>
        </w:rPr>
        <w:t>RCTs</w:t>
      </w:r>
      <w:proofErr w:type="spellEnd"/>
      <w:r w:rsidRPr="00386C90">
        <w:rPr>
          <w:rFonts w:ascii="Courier New" w:hAnsi="Courier New" w:cs="Courier New"/>
          <w:sz w:val="20"/>
          <w:szCs w:val="20"/>
        </w:rPr>
        <w:t xml:space="preserve">, che includano un soddisfacente numero di pazienti ed un  sufficientemente lungo periodo di follow-up, per la valutazione del trattamento farmacologico e degli </w:t>
      </w:r>
      <w:proofErr w:type="spellStart"/>
      <w:r w:rsidRPr="00386C90">
        <w:rPr>
          <w:rFonts w:ascii="Courier New" w:hAnsi="Courier New" w:cs="Courier New"/>
          <w:sz w:val="20"/>
          <w:szCs w:val="20"/>
        </w:rPr>
        <w:t>outcome</w:t>
      </w:r>
      <w:proofErr w:type="spellEnd"/>
      <w:r w:rsidRPr="00386C90">
        <w:rPr>
          <w:rFonts w:ascii="Courier New" w:hAnsi="Courier New" w:cs="Courier New"/>
          <w:sz w:val="20"/>
          <w:szCs w:val="20"/>
        </w:rPr>
        <w:t xml:space="preserve">.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Vi sono anche in letteratura citazioni, seppure in numero minimo, di trattamenti non farmacologici per la NES. Un  lavoro </w:t>
      </w:r>
      <w:r w:rsidRPr="00C16F0B">
        <w:rPr>
          <w:rFonts w:ascii="Courier New" w:hAnsi="Courier New" w:cs="Courier New"/>
          <w:b/>
          <w:sz w:val="20"/>
          <w:szCs w:val="20"/>
        </w:rPr>
        <w:t>(</w:t>
      </w:r>
      <w:r w:rsidRPr="00C16F0B">
        <w:rPr>
          <w:rStyle w:val="Enfasigrassetto"/>
          <w:rFonts w:ascii="Courier New" w:hAnsi="Courier New" w:cs="Courier New"/>
          <w:b w:val="0"/>
          <w:sz w:val="20"/>
          <w:szCs w:val="20"/>
          <w:lang w:val="da-DK"/>
        </w:rPr>
        <w:t>Friedman</w:t>
      </w:r>
      <w:r w:rsidRPr="00386C90">
        <w:rPr>
          <w:rFonts w:ascii="Courier New" w:hAnsi="Courier New" w:cs="Courier New"/>
          <w:sz w:val="20"/>
          <w:szCs w:val="20"/>
        </w:rPr>
        <w:t xml:space="preserve"> 2002) di qualche anno fa,  presentava un case report di trattamento con </w:t>
      </w:r>
      <w:proofErr w:type="spellStart"/>
      <w:r w:rsidRPr="00386C90">
        <w:rPr>
          <w:rFonts w:ascii="Courier New" w:hAnsi="Courier New" w:cs="Courier New"/>
          <w:sz w:val="20"/>
          <w:szCs w:val="20"/>
        </w:rPr>
        <w:t>bright-light</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therapy</w:t>
      </w:r>
      <w:proofErr w:type="spellEnd"/>
      <w:r w:rsidRPr="00386C90">
        <w:rPr>
          <w:rFonts w:ascii="Courier New" w:hAnsi="Courier New" w:cs="Courier New"/>
          <w:sz w:val="20"/>
          <w:szCs w:val="20"/>
        </w:rPr>
        <w:t>, a dosi di 10,000 lux giornalieri</w:t>
      </w:r>
      <w:r w:rsidR="009A6D2C">
        <w:rPr>
          <w:rFonts w:ascii="Courier New" w:hAnsi="Courier New" w:cs="Courier New"/>
          <w:sz w:val="20"/>
          <w:szCs w:val="20"/>
        </w:rPr>
        <w:t>,</w:t>
      </w:r>
      <w:r w:rsidRPr="00386C90">
        <w:rPr>
          <w:rFonts w:ascii="Courier New" w:hAnsi="Courier New" w:cs="Courier New"/>
          <w:sz w:val="20"/>
          <w:szCs w:val="20"/>
        </w:rPr>
        <w:t xml:space="preserve"> per 30 minuti per 10 giorni ripetuti dopo un mese con altri  12 giorni  di trattamento in una paziente obesa con NES. Tale trattamento ha indotto  una marcata riduzione delle crisi di binge notturno. Tale dati non sono però stati più ripetuti. </w:t>
      </w: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Per quanto riguarda altre forme di trattamento non farmacologico della NES c’è, al momento, un solo articolo molto recente</w:t>
      </w:r>
      <w:r w:rsidRPr="00386C90">
        <w:rPr>
          <w:rStyle w:val="RientrocorpodeltestoCarattere"/>
          <w:rFonts w:ascii="Courier New" w:eastAsia="Calibri" w:hAnsi="Courier New" w:cs="Courier New"/>
          <w:i/>
          <w:sz w:val="20"/>
          <w:szCs w:val="20"/>
          <w:lang w:val="da-DK"/>
        </w:rPr>
        <w:t xml:space="preserve"> (</w:t>
      </w:r>
      <w:r w:rsidRPr="00386C90">
        <w:rPr>
          <w:rStyle w:val="RientrocorpodeltestoCarattere"/>
          <w:rFonts w:ascii="Courier New" w:eastAsia="Calibri" w:hAnsi="Courier New" w:cs="Courier New"/>
          <w:sz w:val="20"/>
          <w:szCs w:val="20"/>
          <w:lang w:val="da-DK"/>
        </w:rPr>
        <w:t>Allison 2010b</w:t>
      </w:r>
      <w:r w:rsidRPr="00386C90">
        <w:rPr>
          <w:rFonts w:ascii="Courier New" w:hAnsi="Courier New" w:cs="Courier New"/>
          <w:sz w:val="20"/>
          <w:szCs w:val="20"/>
        </w:rPr>
        <w:t xml:space="preserve">)  che ha trattato 25 pazienti (19 femmine e 6 maschi) con </w:t>
      </w:r>
      <w:proofErr w:type="spellStart"/>
      <w:r w:rsidRPr="00386C90">
        <w:rPr>
          <w:rFonts w:ascii="Courier New" w:hAnsi="Courier New" w:cs="Courier New"/>
          <w:sz w:val="20"/>
          <w:szCs w:val="20"/>
        </w:rPr>
        <w:t>cognitive-behavioral</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terapy</w:t>
      </w:r>
      <w:proofErr w:type="spellEnd"/>
      <w:r w:rsidRPr="00386C90">
        <w:rPr>
          <w:rFonts w:ascii="Courier New" w:hAnsi="Courier New" w:cs="Courier New"/>
          <w:sz w:val="20"/>
          <w:szCs w:val="20"/>
        </w:rPr>
        <w:t xml:space="preserve"> (CBT),  Le valutazioni dei risultati  fu effettuata attraverso la Night Eating </w:t>
      </w:r>
      <w:proofErr w:type="spellStart"/>
      <w:r w:rsidRPr="00386C90">
        <w:rPr>
          <w:rFonts w:ascii="Courier New" w:hAnsi="Courier New" w:cs="Courier New"/>
          <w:sz w:val="20"/>
          <w:szCs w:val="20"/>
        </w:rPr>
        <w:t>Syndrome</w:t>
      </w:r>
      <w:proofErr w:type="spellEnd"/>
      <w:r w:rsidRPr="00386C90">
        <w:rPr>
          <w:rFonts w:ascii="Courier New" w:hAnsi="Courier New" w:cs="Courier New"/>
          <w:sz w:val="20"/>
          <w:szCs w:val="20"/>
        </w:rPr>
        <w:t xml:space="preserve"> Scale (NESS), il peso corporeo ed il numero delle ingestioni alimentari notturne. Dopo 10 sessioni il numero delle ingestioni notturne è passato, in media, da </w:t>
      </w:r>
      <w:smartTag w:uri="urn:schemas-microsoft-com:office:smarttags" w:element="metricconverter">
        <w:smartTagPr>
          <w:attr w:name="ProductID" w:val="8,7 a"/>
        </w:smartTagPr>
        <w:r w:rsidRPr="00386C90">
          <w:rPr>
            <w:rFonts w:ascii="Courier New" w:hAnsi="Courier New" w:cs="Courier New"/>
            <w:sz w:val="20"/>
            <w:szCs w:val="20"/>
          </w:rPr>
          <w:t>8,7 a</w:t>
        </w:r>
      </w:smartTag>
      <w:r w:rsidRPr="00386C90">
        <w:rPr>
          <w:rFonts w:ascii="Courier New" w:hAnsi="Courier New" w:cs="Courier New"/>
          <w:sz w:val="20"/>
          <w:szCs w:val="20"/>
        </w:rPr>
        <w:t xml:space="preserve"> 2,6 per settimana, il peso in media da </w:t>
      </w:r>
      <w:smartTag w:uri="urn:schemas-microsoft-com:office:smarttags" w:element="metricconverter">
        <w:smartTagPr>
          <w:attr w:name="ProductID" w:val="82,5 a"/>
        </w:smartTagPr>
        <w:r w:rsidRPr="00386C90">
          <w:rPr>
            <w:rFonts w:ascii="Courier New" w:hAnsi="Courier New" w:cs="Courier New"/>
            <w:sz w:val="20"/>
            <w:szCs w:val="20"/>
          </w:rPr>
          <w:t>82,5 a</w:t>
        </w:r>
      </w:smartTag>
      <w:r w:rsidRPr="00386C90">
        <w:rPr>
          <w:rFonts w:ascii="Courier New" w:hAnsi="Courier New" w:cs="Courier New"/>
          <w:sz w:val="20"/>
          <w:szCs w:val="20"/>
        </w:rPr>
        <w:t xml:space="preserve"> </w:t>
      </w:r>
      <w:smartTag w:uri="urn:schemas-microsoft-com:office:smarttags" w:element="metricconverter">
        <w:smartTagPr>
          <w:attr w:name="ProductID" w:val="79,4 kg"/>
        </w:smartTagPr>
        <w:r w:rsidRPr="00386C90">
          <w:rPr>
            <w:rFonts w:ascii="Courier New" w:hAnsi="Courier New" w:cs="Courier New"/>
            <w:sz w:val="20"/>
            <w:szCs w:val="20"/>
          </w:rPr>
          <w:t>79,4 kg</w:t>
        </w:r>
      </w:smartTag>
      <w:r w:rsidRPr="00386C90">
        <w:rPr>
          <w:rFonts w:ascii="Courier New" w:hAnsi="Courier New" w:cs="Courier New"/>
          <w:sz w:val="20"/>
          <w:szCs w:val="20"/>
        </w:rPr>
        <w:t xml:space="preserve"> e lo score della NESS da </w:t>
      </w:r>
      <w:smartTag w:uri="urn:schemas-microsoft-com:office:smarttags" w:element="metricconverter">
        <w:smartTagPr>
          <w:attr w:name="ProductID" w:val="28,7 a"/>
        </w:smartTagPr>
        <w:r w:rsidRPr="00386C90">
          <w:rPr>
            <w:rFonts w:ascii="Courier New" w:hAnsi="Courier New" w:cs="Courier New"/>
            <w:sz w:val="20"/>
            <w:szCs w:val="20"/>
          </w:rPr>
          <w:t>28,7 a</w:t>
        </w:r>
      </w:smartTag>
      <w:r w:rsidRPr="00386C90">
        <w:rPr>
          <w:rFonts w:ascii="Courier New" w:hAnsi="Courier New" w:cs="Courier New"/>
          <w:sz w:val="20"/>
          <w:szCs w:val="20"/>
        </w:rPr>
        <w:t xml:space="preserve"> 16,3 (per tutti p&lt; 0,001). </w:t>
      </w:r>
    </w:p>
    <w:p w:rsidR="00C16F0B" w:rsidRPr="00386C90" w:rsidRDefault="00C16F0B" w:rsidP="00C16F0B">
      <w:pPr>
        <w:spacing w:line="240" w:lineRule="auto"/>
        <w:contextualSpacing/>
        <w:jc w:val="both"/>
        <w:rPr>
          <w:rFonts w:ascii="Courier New" w:hAnsi="Courier New" w:cs="Courier New"/>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
          <w:bCs/>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r w:rsidRPr="00386C90">
        <w:rPr>
          <w:rFonts w:ascii="Courier New" w:hAnsi="Courier New" w:cs="Courier New"/>
          <w:bCs/>
          <w:color w:val="000000"/>
          <w:sz w:val="20"/>
          <w:szCs w:val="20"/>
        </w:rPr>
        <w:t xml:space="preserve">d. Problemi aperti </w:t>
      </w: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r w:rsidRPr="00386C90">
        <w:rPr>
          <w:rFonts w:ascii="Courier New" w:hAnsi="Courier New" w:cs="Courier New"/>
          <w:bCs/>
          <w:color w:val="000000"/>
          <w:sz w:val="20"/>
          <w:szCs w:val="20"/>
        </w:rPr>
        <w:t>i. Diagnosi differenziale con altre patologie come i diversi DCA e la SRED</w:t>
      </w: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p>
    <w:p w:rsidR="00C16F0B" w:rsidRPr="00386C90" w:rsidRDefault="00C16F0B" w:rsidP="00C16F0B">
      <w:pPr>
        <w:rPr>
          <w:rFonts w:ascii="Courier New" w:hAnsi="Courier New" w:cs="Courier New"/>
          <w:sz w:val="20"/>
          <w:szCs w:val="20"/>
        </w:rPr>
      </w:pPr>
      <w:r w:rsidRPr="00386C90">
        <w:rPr>
          <w:rFonts w:ascii="Courier New" w:hAnsi="Courier New" w:cs="Courier New"/>
          <w:sz w:val="20"/>
          <w:szCs w:val="20"/>
        </w:rPr>
        <w:t xml:space="preserve">La presenza di episodi di alimentazione notturna non è una peculiarità della Night Eating </w:t>
      </w:r>
      <w:proofErr w:type="spellStart"/>
      <w:r w:rsidRPr="00386C90">
        <w:rPr>
          <w:rFonts w:ascii="Courier New" w:hAnsi="Courier New" w:cs="Courier New"/>
          <w:sz w:val="20"/>
          <w:szCs w:val="20"/>
        </w:rPr>
        <w:t>Syndrome</w:t>
      </w:r>
      <w:proofErr w:type="spellEnd"/>
      <w:r w:rsidRPr="00386C90">
        <w:rPr>
          <w:rFonts w:ascii="Courier New" w:hAnsi="Courier New" w:cs="Courier New"/>
          <w:sz w:val="20"/>
          <w:szCs w:val="20"/>
        </w:rPr>
        <w:t xml:space="preserve">  ma può presentarsi anche in altre alterazioni del comportamento alimentare come la Bulimia Nervosa (BN) o il Binge Eating </w:t>
      </w:r>
      <w:proofErr w:type="spellStart"/>
      <w:r w:rsidRPr="00386C90">
        <w:rPr>
          <w:rFonts w:ascii="Courier New" w:hAnsi="Courier New" w:cs="Courier New"/>
          <w:sz w:val="20"/>
          <w:szCs w:val="20"/>
        </w:rPr>
        <w:t>Disorder</w:t>
      </w:r>
      <w:proofErr w:type="spellEnd"/>
      <w:r w:rsidRPr="00386C90">
        <w:rPr>
          <w:rFonts w:ascii="Courier New" w:hAnsi="Courier New" w:cs="Courier New"/>
          <w:sz w:val="20"/>
          <w:szCs w:val="20"/>
        </w:rPr>
        <w:t xml:space="preserve"> (BED), sebbene abbastanza raramente e, in ogni caso, senza l’anoressia diurna. La NES differisce dalla BN e dal BED perché il cibo non è consumato in grande quantità e non è accompagnato dai ti</w:t>
      </w:r>
      <w:r>
        <w:rPr>
          <w:rFonts w:ascii="Courier New" w:hAnsi="Courier New" w:cs="Courier New"/>
          <w:sz w:val="20"/>
          <w:szCs w:val="20"/>
        </w:rPr>
        <w:t>pici comportamenti compensatori</w:t>
      </w:r>
      <w:r w:rsidR="00454B6D">
        <w:rPr>
          <w:rFonts w:ascii="Courier New" w:hAnsi="Courier New" w:cs="Courier New"/>
        </w:rPr>
        <w:t>(</w:t>
      </w:r>
      <w:proofErr w:type="spellStart"/>
      <w:r w:rsidR="00454B6D">
        <w:rPr>
          <w:rFonts w:ascii="Courier New" w:hAnsi="Courier New" w:cs="Courier New"/>
        </w:rPr>
        <w:t>Grilo</w:t>
      </w:r>
      <w:proofErr w:type="spellEnd"/>
      <w:r w:rsidR="00454B6D">
        <w:rPr>
          <w:rFonts w:ascii="Courier New" w:hAnsi="Courier New" w:cs="Courier New"/>
        </w:rPr>
        <w:t xml:space="preserve"> 2004,</w:t>
      </w:r>
      <w:r w:rsidR="00454B6D" w:rsidRPr="004A6486">
        <w:rPr>
          <w:rFonts w:ascii="Courier New" w:hAnsi="Courier New" w:cs="Courier New"/>
          <w:sz w:val="28"/>
          <w:szCs w:val="28"/>
        </w:rPr>
        <w:t xml:space="preserve"> </w:t>
      </w:r>
      <w:r w:rsidR="00454B6D" w:rsidRPr="004A6486">
        <w:rPr>
          <w:rFonts w:ascii="Courier New" w:hAnsi="Courier New" w:cs="Courier New"/>
        </w:rPr>
        <w:t xml:space="preserve">Napolitano </w:t>
      </w:r>
      <w:r w:rsidR="00454B6D">
        <w:rPr>
          <w:rFonts w:ascii="Courier New" w:hAnsi="Courier New" w:cs="Courier New"/>
        </w:rPr>
        <w:t>2001)</w:t>
      </w:r>
      <w:r w:rsidRPr="00386C90">
        <w:rPr>
          <w:rFonts w:ascii="Courier New" w:hAnsi="Courier New" w:cs="Courier New"/>
          <w:sz w:val="20"/>
          <w:szCs w:val="20"/>
        </w:rPr>
        <w:t xml:space="preserve">. Nella NES il disordine consiste più in una alterazione del timing del food </w:t>
      </w:r>
      <w:proofErr w:type="spellStart"/>
      <w:r w:rsidRPr="00386C90">
        <w:rPr>
          <w:rFonts w:ascii="Courier New" w:hAnsi="Courier New" w:cs="Courier New"/>
          <w:sz w:val="20"/>
          <w:szCs w:val="20"/>
        </w:rPr>
        <w:t>intake</w:t>
      </w:r>
      <w:proofErr w:type="spellEnd"/>
      <w:r w:rsidRPr="00386C90">
        <w:rPr>
          <w:rFonts w:ascii="Courier New" w:hAnsi="Courier New" w:cs="Courier New"/>
          <w:sz w:val="20"/>
          <w:szCs w:val="20"/>
        </w:rPr>
        <w:t>, che interrompe la regolarità del sonno piuttosto che la grande quantità di cibo consumato in una sol</w:t>
      </w:r>
      <w:r>
        <w:rPr>
          <w:rFonts w:ascii="Courier New" w:hAnsi="Courier New" w:cs="Courier New"/>
          <w:sz w:val="20"/>
          <w:szCs w:val="20"/>
        </w:rPr>
        <w:t>a</w:t>
      </w:r>
      <w:r w:rsidRPr="00386C90">
        <w:rPr>
          <w:rFonts w:ascii="Courier New" w:hAnsi="Courier New" w:cs="Courier New"/>
          <w:sz w:val="20"/>
          <w:szCs w:val="20"/>
        </w:rPr>
        <w:t xml:space="preserve"> volta (</w:t>
      </w:r>
      <w:proofErr w:type="spellStart"/>
      <w:r w:rsidRPr="00386C90">
        <w:rPr>
          <w:rFonts w:ascii="Courier New" w:hAnsi="Courier New" w:cs="Courier New"/>
          <w:sz w:val="20"/>
          <w:szCs w:val="20"/>
        </w:rPr>
        <w:t>Vander</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Wal</w:t>
      </w:r>
      <w:proofErr w:type="spellEnd"/>
      <w:r w:rsidRPr="00386C90">
        <w:rPr>
          <w:rFonts w:ascii="Courier New" w:hAnsi="Courier New" w:cs="Courier New"/>
          <w:sz w:val="20"/>
          <w:szCs w:val="20"/>
        </w:rPr>
        <w:t xml:space="preserve"> 2012). </w:t>
      </w:r>
    </w:p>
    <w:p w:rsidR="00C16F0B" w:rsidRDefault="00C16F0B" w:rsidP="00C16F0B">
      <w:pPr>
        <w:rPr>
          <w:rFonts w:ascii="Courier New" w:hAnsi="Courier New" w:cs="Courier New"/>
          <w:sz w:val="20"/>
          <w:szCs w:val="20"/>
        </w:rPr>
      </w:pPr>
      <w:r w:rsidRPr="00386C90">
        <w:rPr>
          <w:rFonts w:ascii="Courier New" w:hAnsi="Courier New" w:cs="Courier New"/>
          <w:sz w:val="20"/>
          <w:szCs w:val="20"/>
        </w:rPr>
        <w:t>Un lavoro di confronto tra un gruppo di 46 soggetti con NES e 42 pazienti in netto sovrappeso (</w:t>
      </w:r>
      <w:proofErr w:type="spellStart"/>
      <w:r w:rsidRPr="00386C90">
        <w:rPr>
          <w:rFonts w:ascii="Courier New" w:hAnsi="Courier New" w:cs="Courier New"/>
          <w:sz w:val="20"/>
          <w:szCs w:val="20"/>
        </w:rPr>
        <w:t>O’Reardon</w:t>
      </w:r>
      <w:proofErr w:type="spellEnd"/>
      <w:r w:rsidRPr="00386C90">
        <w:rPr>
          <w:rFonts w:ascii="Courier New" w:hAnsi="Courier New" w:cs="Courier New"/>
          <w:sz w:val="20"/>
          <w:szCs w:val="20"/>
        </w:rPr>
        <w:t xml:space="preserve"> 2004b) ha dimostrato che l’ingestione totale di</w:t>
      </w:r>
      <w:r w:rsidR="00970D74">
        <w:rPr>
          <w:rFonts w:ascii="Courier New" w:hAnsi="Courier New" w:cs="Courier New"/>
          <w:sz w:val="20"/>
          <w:szCs w:val="20"/>
        </w:rPr>
        <w:t xml:space="preserve"> calorie  tra i due gruppi era</w:t>
      </w:r>
      <w:r w:rsidRPr="00386C90">
        <w:rPr>
          <w:rFonts w:ascii="Courier New" w:hAnsi="Courier New" w:cs="Courier New"/>
          <w:sz w:val="20"/>
          <w:szCs w:val="20"/>
        </w:rPr>
        <w:t xml:space="preserve"> sostan</w:t>
      </w:r>
      <w:r w:rsidR="00970D74">
        <w:rPr>
          <w:rFonts w:ascii="Courier New" w:hAnsi="Courier New" w:cs="Courier New"/>
          <w:sz w:val="20"/>
          <w:szCs w:val="20"/>
        </w:rPr>
        <w:t>zialmente simile ma la distribuzione</w:t>
      </w:r>
      <w:r w:rsidRPr="00386C90">
        <w:rPr>
          <w:rFonts w:ascii="Courier New" w:hAnsi="Courier New" w:cs="Courier New"/>
          <w:sz w:val="20"/>
          <w:szCs w:val="20"/>
        </w:rPr>
        <w:t xml:space="preserve"> dell’introduzione di cibo durante le 24 ore </w:t>
      </w:r>
      <w:r w:rsidR="00970D74">
        <w:rPr>
          <w:rFonts w:ascii="Courier New" w:hAnsi="Courier New" w:cs="Courier New"/>
          <w:sz w:val="20"/>
          <w:szCs w:val="20"/>
        </w:rPr>
        <w:t xml:space="preserve">era </w:t>
      </w:r>
      <w:r w:rsidRPr="00386C90">
        <w:rPr>
          <w:rFonts w:ascii="Courier New" w:hAnsi="Courier New" w:cs="Courier New"/>
          <w:sz w:val="20"/>
          <w:szCs w:val="20"/>
        </w:rPr>
        <w:t xml:space="preserve">decisamente diversa. Nei pazienti con NES  l’introito calorico fu indiscutibilmente più basso tra le ore 6 del mattino e le 14 (p &lt; 0,01), modeste o nulle variazioni dell’introito tra le 14 e le 22 mentre  tra le 22 e le 6 del mattino (p &lt; 0,01) fu  registrato un introito di calorie  decisamente più alto, confrontato con il gruppo di controllo. Sostanzialmente la diagnosi differenziale con la NES deve essere posta con </w:t>
      </w:r>
      <w:r>
        <w:rPr>
          <w:rFonts w:ascii="Courier New" w:hAnsi="Courier New" w:cs="Courier New"/>
          <w:sz w:val="20"/>
          <w:szCs w:val="20"/>
        </w:rPr>
        <w:t xml:space="preserve">la </w:t>
      </w:r>
      <w:proofErr w:type="spellStart"/>
      <w:r w:rsidRPr="00386C90">
        <w:rPr>
          <w:rFonts w:ascii="Courier New" w:hAnsi="Courier New" w:cs="Courier New"/>
          <w:sz w:val="20"/>
          <w:szCs w:val="20"/>
        </w:rPr>
        <w:t>Sleep-related</w:t>
      </w:r>
      <w:proofErr w:type="spellEnd"/>
      <w:r w:rsidRPr="00386C90">
        <w:rPr>
          <w:rFonts w:ascii="Courier New" w:hAnsi="Courier New" w:cs="Courier New"/>
          <w:sz w:val="20"/>
          <w:szCs w:val="20"/>
        </w:rPr>
        <w:t xml:space="preserve"> eating </w:t>
      </w:r>
      <w:proofErr w:type="spellStart"/>
      <w:r w:rsidRPr="00386C90">
        <w:rPr>
          <w:rFonts w:ascii="Courier New" w:hAnsi="Courier New" w:cs="Courier New"/>
          <w:sz w:val="20"/>
          <w:szCs w:val="20"/>
        </w:rPr>
        <w:t>disorder</w:t>
      </w:r>
      <w:proofErr w:type="spellEnd"/>
      <w:r w:rsidRPr="00386C90">
        <w:rPr>
          <w:rFonts w:ascii="Courier New" w:hAnsi="Courier New" w:cs="Courier New"/>
          <w:sz w:val="20"/>
          <w:szCs w:val="20"/>
        </w:rPr>
        <w:t xml:space="preserve"> (SRED). </w:t>
      </w:r>
    </w:p>
    <w:p w:rsidR="00C16F0B" w:rsidRDefault="00C16F0B" w:rsidP="00C16F0B">
      <w:pPr>
        <w:rPr>
          <w:rFonts w:ascii="Courier New" w:hAnsi="Courier New" w:cs="Courier New"/>
          <w:color w:val="FF0000"/>
          <w:sz w:val="20"/>
          <w:szCs w:val="20"/>
        </w:rPr>
      </w:pPr>
      <w:r w:rsidRPr="00386C90">
        <w:rPr>
          <w:rFonts w:ascii="Courier New" w:hAnsi="Courier New" w:cs="Courier New"/>
          <w:sz w:val="20"/>
          <w:szCs w:val="20"/>
        </w:rPr>
        <w:t xml:space="preserve">La SRED viene considerata una parasonnia ed è inserita nell’International  </w:t>
      </w:r>
      <w:proofErr w:type="spellStart"/>
      <w:r w:rsidRPr="00386C90">
        <w:rPr>
          <w:rFonts w:ascii="Courier New" w:hAnsi="Courier New" w:cs="Courier New"/>
          <w:sz w:val="20"/>
          <w:szCs w:val="20"/>
        </w:rPr>
        <w:t>Classification</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of</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Sleep</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Disorder</w:t>
      </w:r>
      <w:proofErr w:type="spellEnd"/>
      <w:r w:rsidRPr="00386C90">
        <w:rPr>
          <w:rFonts w:ascii="Courier New" w:hAnsi="Courier New" w:cs="Courier New"/>
          <w:sz w:val="20"/>
          <w:szCs w:val="20"/>
        </w:rPr>
        <w:t xml:space="preserve"> (ICSD) 2nd </w:t>
      </w:r>
      <w:proofErr w:type="spellStart"/>
      <w:r w:rsidRPr="00386C90">
        <w:rPr>
          <w:rFonts w:ascii="Courier New" w:hAnsi="Courier New" w:cs="Courier New"/>
          <w:sz w:val="20"/>
          <w:szCs w:val="20"/>
        </w:rPr>
        <w:t>Edition</w:t>
      </w:r>
      <w:proofErr w:type="spellEnd"/>
      <w:r w:rsidRPr="00386C90">
        <w:rPr>
          <w:rFonts w:ascii="Courier New" w:hAnsi="Courier New" w:cs="Courier New"/>
          <w:sz w:val="20"/>
          <w:szCs w:val="20"/>
        </w:rPr>
        <w:t xml:space="preserve"> (2005) e spesso si connota come una forma di sonnambulismo, durante il quale si verificano episodi di ingestione alimentare  incoscienti.</w:t>
      </w:r>
      <w:r w:rsidRPr="00386C90">
        <w:rPr>
          <w:rFonts w:ascii="Courier New" w:hAnsi="Courier New" w:cs="Courier New"/>
          <w:color w:val="FF0000"/>
          <w:sz w:val="20"/>
          <w:szCs w:val="20"/>
        </w:rPr>
        <w:t xml:space="preserve"> </w:t>
      </w:r>
    </w:p>
    <w:p w:rsidR="00C16F0B" w:rsidRDefault="00C16F0B" w:rsidP="00C16F0B">
      <w:pPr>
        <w:rPr>
          <w:rFonts w:ascii="Courier New" w:hAnsi="Courier New" w:cs="Courier New"/>
          <w:sz w:val="20"/>
          <w:szCs w:val="20"/>
        </w:rPr>
      </w:pPr>
      <w:r w:rsidRPr="00386C90">
        <w:rPr>
          <w:rFonts w:ascii="Courier New" w:hAnsi="Courier New" w:cs="Courier New"/>
          <w:sz w:val="20"/>
          <w:szCs w:val="20"/>
        </w:rPr>
        <w:t xml:space="preserve">E’ una patologia rara caratterizzata dall’ingestione di cibo o di altre sostanze non edibili in uno stato di incoscienza. Purtroppo la scarsa collaborazione tra gli esperti del sonno e dei disturbi alimentari ha fatto sì che fino al 2005 nell’ ICSD1 fosse inclusa tra i disturbi del sonno la Night Eating and </w:t>
      </w:r>
      <w:proofErr w:type="spellStart"/>
      <w:r w:rsidRPr="00386C90">
        <w:rPr>
          <w:rFonts w:ascii="Courier New" w:hAnsi="Courier New" w:cs="Courier New"/>
          <w:sz w:val="20"/>
          <w:szCs w:val="20"/>
        </w:rPr>
        <w:t>Drinking</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Syndrome</w:t>
      </w:r>
      <w:proofErr w:type="spellEnd"/>
      <w:r w:rsidR="008D72CF">
        <w:rPr>
          <w:rFonts w:ascii="Courier New" w:hAnsi="Courier New" w:cs="Courier New"/>
          <w:sz w:val="20"/>
          <w:szCs w:val="20"/>
        </w:rPr>
        <w:t xml:space="preserve"> (NEDS)</w:t>
      </w:r>
      <w:r w:rsidRPr="00386C90">
        <w:rPr>
          <w:rFonts w:ascii="Courier New" w:hAnsi="Courier New" w:cs="Courier New"/>
          <w:sz w:val="20"/>
          <w:szCs w:val="20"/>
        </w:rPr>
        <w:t>, un disturbo sovrapponibile alla NES; per ovviare a questa anomalia nel 2005 la NEDS non fu più inserita nel ICSD2 ma i criteri diagnostici della NEDS (incongruo consumo notturno di alimenti o bevande) restarono tra quelli della SRED. Per tale motivo, a tutt’oggi, pazienti con alimentazione notturna possono essere classificati sia come NES che come SRED, a seconda dei criteri utilizzati. Il punto focale è che tra i soggetti classificati come SRED convivono pazienti che ingurgitano in stato di incoscienza qualsiasi sostanza abbiano a portata di mano, con conseguenti avvelenamenti e gravi conseguenze per la loro salute e pazienti che in stato di assoluta consapevolezza mangiano il cibo che si sono messi da parte la sera precedente. Questa anomalia ha notevolmente complicato la valutazione delle terapie proposte per l’alimentazione notturna ed il corretto inquadramento diagnostico di questi pazienti. Per tentare di ovviare a questa situazione esperti del sonno e dei disturbi alimentari hanno recentemente pubblicato un</w:t>
      </w:r>
      <w:r>
        <w:rPr>
          <w:rFonts w:ascii="Courier New" w:hAnsi="Courier New" w:cs="Courier New"/>
          <w:sz w:val="20"/>
          <w:szCs w:val="20"/>
        </w:rPr>
        <w:t>o</w:t>
      </w:r>
      <w:r w:rsidRPr="00386C90">
        <w:rPr>
          <w:rFonts w:ascii="Courier New" w:hAnsi="Courier New" w:cs="Courier New"/>
          <w:sz w:val="20"/>
          <w:szCs w:val="20"/>
        </w:rPr>
        <w:t xml:space="preserve"> studio (Vinai 2012)</w:t>
      </w:r>
      <w:r w:rsidRPr="00386C90">
        <w:rPr>
          <w:rFonts w:ascii="Courier New" w:hAnsi="Courier New" w:cs="Courier New"/>
          <w:color w:val="000000"/>
          <w:sz w:val="20"/>
          <w:szCs w:val="20"/>
        </w:rPr>
        <w:t xml:space="preserve">  </w:t>
      </w:r>
      <w:r w:rsidRPr="00386C90">
        <w:rPr>
          <w:rFonts w:ascii="Courier New" w:hAnsi="Courier New" w:cs="Courier New"/>
          <w:sz w:val="20"/>
          <w:szCs w:val="20"/>
        </w:rPr>
        <w:t xml:space="preserve">in cui si dimostra questa sovrapposizione diagnostica. Alla luce di questi dati Carlos </w:t>
      </w:r>
      <w:proofErr w:type="spellStart"/>
      <w:r w:rsidRPr="00386C90">
        <w:rPr>
          <w:rFonts w:ascii="Courier New" w:hAnsi="Courier New" w:cs="Courier New"/>
          <w:sz w:val="20"/>
          <w:szCs w:val="20"/>
        </w:rPr>
        <w:t>Schenck</w:t>
      </w:r>
      <w:proofErr w:type="spellEnd"/>
      <w:r w:rsidRPr="00386C90">
        <w:rPr>
          <w:rFonts w:ascii="Courier New" w:hAnsi="Courier New" w:cs="Courier New"/>
          <w:sz w:val="20"/>
          <w:szCs w:val="20"/>
        </w:rPr>
        <w:t xml:space="preserve"> (comunicazione personale)ha proposto di introdurre nuovi criteri diagnostici per la SRED nella terza edizione dell’ICSD, che sarà pubblicata nel 2013. Secondo tali criteri, soltanto i pazienti affetti da una parasonnia che introducano sostanze non alimentari, senza consapevolezza del proprio  comportamento, potranno essere inclusi nella diagnosi di SRED. </w:t>
      </w:r>
    </w:p>
    <w:p w:rsidR="00C16F0B" w:rsidRPr="00386C90" w:rsidRDefault="00C16F0B" w:rsidP="00C16F0B">
      <w:pPr>
        <w:rPr>
          <w:rFonts w:ascii="Courier New" w:hAnsi="Courier New" w:cs="Courier New"/>
          <w:color w:val="000000"/>
          <w:sz w:val="20"/>
          <w:szCs w:val="20"/>
        </w:rPr>
      </w:pPr>
      <w:r w:rsidRPr="00386C90">
        <w:rPr>
          <w:rFonts w:ascii="Courier New" w:hAnsi="Courier New" w:cs="Courier New"/>
          <w:sz w:val="20"/>
          <w:szCs w:val="20"/>
        </w:rPr>
        <w:lastRenderedPageBreak/>
        <w:t xml:space="preserve">Spesso la SRED si associa ad altre alterazioni del sonno, come la </w:t>
      </w:r>
      <w:proofErr w:type="spellStart"/>
      <w:r w:rsidRPr="00386C90">
        <w:rPr>
          <w:rFonts w:ascii="Courier New" w:hAnsi="Courier New" w:cs="Courier New"/>
          <w:sz w:val="20"/>
          <w:szCs w:val="20"/>
        </w:rPr>
        <w:t>Periodic</w:t>
      </w:r>
      <w:proofErr w:type="spellEnd"/>
      <w:r w:rsidRPr="00386C90">
        <w:rPr>
          <w:rFonts w:ascii="Courier New" w:hAnsi="Courier New" w:cs="Courier New"/>
          <w:i/>
          <w:sz w:val="20"/>
          <w:szCs w:val="20"/>
        </w:rPr>
        <w:t xml:space="preserve"> </w:t>
      </w:r>
      <w:proofErr w:type="spellStart"/>
      <w:r w:rsidRPr="00386C90">
        <w:rPr>
          <w:rFonts w:ascii="Courier New" w:hAnsi="Courier New" w:cs="Courier New"/>
          <w:sz w:val="20"/>
          <w:szCs w:val="20"/>
        </w:rPr>
        <w:t>Leg</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Movement</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Disorder</w:t>
      </w:r>
      <w:proofErr w:type="spellEnd"/>
      <w:r w:rsidRPr="00386C90">
        <w:rPr>
          <w:rFonts w:ascii="Courier New" w:hAnsi="Courier New" w:cs="Courier New"/>
          <w:i/>
          <w:sz w:val="20"/>
          <w:szCs w:val="20"/>
        </w:rPr>
        <w:t xml:space="preserve"> </w:t>
      </w:r>
      <w:r w:rsidRPr="00386C90">
        <w:rPr>
          <w:rFonts w:ascii="Courier New" w:hAnsi="Courier New" w:cs="Courier New"/>
          <w:sz w:val="20"/>
          <w:szCs w:val="20"/>
        </w:rPr>
        <w:t xml:space="preserve">(PLMD), la </w:t>
      </w:r>
      <w:proofErr w:type="spellStart"/>
      <w:r w:rsidRPr="00386C90">
        <w:rPr>
          <w:rFonts w:ascii="Courier New" w:hAnsi="Courier New" w:cs="Courier New"/>
          <w:sz w:val="20"/>
          <w:szCs w:val="20"/>
        </w:rPr>
        <w:t>Restless</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Legs</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Syndrome</w:t>
      </w:r>
      <w:proofErr w:type="spellEnd"/>
      <w:r w:rsidRPr="00386C90">
        <w:rPr>
          <w:rFonts w:ascii="Courier New" w:hAnsi="Courier New" w:cs="Courier New"/>
          <w:sz w:val="20"/>
          <w:szCs w:val="20"/>
        </w:rPr>
        <w:t xml:space="preserve">(RLS) o la </w:t>
      </w:r>
      <w:proofErr w:type="spellStart"/>
      <w:r w:rsidRPr="00386C90">
        <w:rPr>
          <w:rFonts w:ascii="Courier New" w:hAnsi="Courier New" w:cs="Courier New"/>
          <w:sz w:val="20"/>
          <w:szCs w:val="20"/>
        </w:rPr>
        <w:t>Obstructive</w:t>
      </w:r>
      <w:proofErr w:type="spellEnd"/>
      <w:r w:rsidRPr="00386C90">
        <w:rPr>
          <w:rFonts w:ascii="Courier New" w:hAnsi="Courier New" w:cs="Courier New"/>
          <w:sz w:val="20"/>
          <w:szCs w:val="20"/>
        </w:rPr>
        <w:t xml:space="preserve"> </w:t>
      </w:r>
      <w:proofErr w:type="spellStart"/>
      <w:r w:rsidRPr="00386C90">
        <w:rPr>
          <w:rFonts w:ascii="Courier New" w:hAnsi="Courier New" w:cs="Courier New"/>
          <w:sz w:val="20"/>
          <w:szCs w:val="20"/>
        </w:rPr>
        <w:t>Sleep</w:t>
      </w:r>
      <w:proofErr w:type="spellEnd"/>
      <w:r w:rsidRPr="00386C90">
        <w:rPr>
          <w:rFonts w:ascii="Courier New" w:hAnsi="Courier New" w:cs="Courier New"/>
          <w:sz w:val="20"/>
          <w:szCs w:val="20"/>
        </w:rPr>
        <w:t xml:space="preserve"> Apnea (OSA).</w:t>
      </w:r>
      <w:r w:rsidRPr="00386C90">
        <w:rPr>
          <w:rFonts w:ascii="Courier New" w:hAnsi="Courier New" w:cs="Courier New"/>
          <w:color w:val="000000"/>
          <w:sz w:val="20"/>
          <w:szCs w:val="20"/>
        </w:rPr>
        <w:t xml:space="preserve"> </w:t>
      </w:r>
    </w:p>
    <w:p w:rsidR="00EE68FB" w:rsidRDefault="00EE68FB" w:rsidP="00C16F0B">
      <w:pPr>
        <w:autoSpaceDE w:val="0"/>
        <w:autoSpaceDN w:val="0"/>
        <w:adjustRightInd w:val="0"/>
        <w:spacing w:after="0" w:line="240" w:lineRule="auto"/>
        <w:contextualSpacing/>
        <w:rPr>
          <w:rFonts w:ascii="Courier New" w:hAnsi="Courier New" w:cs="Courier New"/>
          <w:bCs/>
          <w:color w:val="000000"/>
          <w:sz w:val="20"/>
          <w:szCs w:val="20"/>
          <w:highlight w:val="yellow"/>
        </w:rPr>
      </w:pPr>
      <w:bookmarkStart w:id="0" w:name="_GoBack"/>
      <w:bookmarkEnd w:id="0"/>
    </w:p>
    <w:p w:rsidR="00EE68FB" w:rsidRDefault="00EE68FB" w:rsidP="00C16F0B">
      <w:pPr>
        <w:autoSpaceDE w:val="0"/>
        <w:autoSpaceDN w:val="0"/>
        <w:adjustRightInd w:val="0"/>
        <w:spacing w:after="0" w:line="240" w:lineRule="auto"/>
        <w:contextualSpacing/>
        <w:rPr>
          <w:rFonts w:ascii="Courier New" w:hAnsi="Courier New" w:cs="Courier New"/>
          <w:bCs/>
          <w:color w:val="000000"/>
          <w:sz w:val="20"/>
          <w:szCs w:val="20"/>
          <w:highlight w:val="yellow"/>
        </w:rPr>
      </w:pPr>
    </w:p>
    <w:p w:rsidR="00EE68FB" w:rsidRDefault="00EE68FB" w:rsidP="00C16F0B">
      <w:pPr>
        <w:autoSpaceDE w:val="0"/>
        <w:autoSpaceDN w:val="0"/>
        <w:adjustRightInd w:val="0"/>
        <w:spacing w:after="0" w:line="240" w:lineRule="auto"/>
        <w:contextualSpacing/>
        <w:rPr>
          <w:rFonts w:ascii="Courier New" w:hAnsi="Courier New" w:cs="Courier New"/>
          <w:bCs/>
          <w:color w:val="000000"/>
          <w:sz w:val="20"/>
          <w:szCs w:val="20"/>
          <w:highlight w:val="yellow"/>
        </w:rPr>
      </w:pPr>
    </w:p>
    <w:p w:rsidR="00C16F0B" w:rsidRPr="00A11669" w:rsidRDefault="00EE68FB" w:rsidP="00C16F0B">
      <w:pPr>
        <w:autoSpaceDE w:val="0"/>
        <w:autoSpaceDN w:val="0"/>
        <w:adjustRightInd w:val="0"/>
        <w:spacing w:after="0" w:line="240" w:lineRule="auto"/>
        <w:contextualSpacing/>
        <w:rPr>
          <w:rFonts w:ascii="Courier New" w:hAnsi="Courier New" w:cs="Courier New"/>
          <w:bCs/>
          <w:color w:val="000000"/>
          <w:sz w:val="20"/>
          <w:szCs w:val="20"/>
        </w:rPr>
      </w:pPr>
      <w:proofErr w:type="spellStart"/>
      <w:r w:rsidRPr="00A11669">
        <w:rPr>
          <w:rFonts w:ascii="Courier New" w:hAnsi="Courier New" w:cs="Courier New"/>
          <w:bCs/>
          <w:color w:val="000000"/>
          <w:sz w:val="20"/>
          <w:szCs w:val="20"/>
        </w:rPr>
        <w:t>e.Raccomandazioni</w:t>
      </w:r>
      <w:proofErr w:type="spellEnd"/>
    </w:p>
    <w:p w:rsidR="00EE68FB" w:rsidRPr="00A11669" w:rsidRDefault="00EE68FB" w:rsidP="00C16F0B">
      <w:pPr>
        <w:autoSpaceDE w:val="0"/>
        <w:autoSpaceDN w:val="0"/>
        <w:adjustRightInd w:val="0"/>
        <w:spacing w:after="0" w:line="240" w:lineRule="auto"/>
        <w:contextualSpacing/>
        <w:rPr>
          <w:rFonts w:ascii="Courier New" w:hAnsi="Courier New" w:cs="Courier New"/>
          <w:bCs/>
          <w:color w:val="000000"/>
          <w:sz w:val="20"/>
          <w:szCs w:val="20"/>
        </w:rPr>
      </w:pPr>
    </w:p>
    <w:p w:rsidR="00EE68FB" w:rsidRPr="00A11669" w:rsidRDefault="00EE68FB" w:rsidP="00A11669">
      <w:pPr>
        <w:pStyle w:val="Paragrafoelenco"/>
        <w:numPr>
          <w:ilvl w:val="0"/>
          <w:numId w:val="9"/>
        </w:numPr>
        <w:autoSpaceDE w:val="0"/>
        <w:autoSpaceDN w:val="0"/>
        <w:adjustRightInd w:val="0"/>
        <w:spacing w:after="0" w:line="240" w:lineRule="auto"/>
        <w:rPr>
          <w:rFonts w:ascii="Courier New" w:hAnsi="Courier New" w:cs="Courier New"/>
          <w:bCs/>
          <w:color w:val="000000"/>
          <w:sz w:val="20"/>
          <w:szCs w:val="20"/>
        </w:rPr>
      </w:pPr>
      <w:r w:rsidRPr="00A11669">
        <w:rPr>
          <w:rFonts w:ascii="Courier New" w:hAnsi="Courier New" w:cs="Courier New"/>
          <w:bCs/>
          <w:color w:val="000000"/>
          <w:sz w:val="20"/>
          <w:szCs w:val="20"/>
        </w:rPr>
        <w:t>Per la pratica clinica</w:t>
      </w:r>
    </w:p>
    <w:p w:rsidR="009F3822" w:rsidRPr="00A11669" w:rsidRDefault="009F3822" w:rsidP="00C16F0B">
      <w:pPr>
        <w:autoSpaceDE w:val="0"/>
        <w:autoSpaceDN w:val="0"/>
        <w:adjustRightInd w:val="0"/>
        <w:spacing w:after="0" w:line="240" w:lineRule="auto"/>
        <w:contextualSpacing/>
        <w:rPr>
          <w:rFonts w:ascii="Courier New" w:hAnsi="Courier New" w:cs="Courier New"/>
          <w:bCs/>
          <w:color w:val="000000"/>
          <w:sz w:val="20"/>
          <w:szCs w:val="20"/>
        </w:rPr>
      </w:pPr>
    </w:p>
    <w:p w:rsidR="009F3822" w:rsidRPr="00A11669" w:rsidRDefault="009F3822" w:rsidP="00C16F0B">
      <w:pPr>
        <w:autoSpaceDE w:val="0"/>
        <w:autoSpaceDN w:val="0"/>
        <w:adjustRightInd w:val="0"/>
        <w:spacing w:after="0" w:line="240" w:lineRule="auto"/>
        <w:contextualSpacing/>
        <w:rPr>
          <w:rFonts w:ascii="Courier New" w:hAnsi="Courier New" w:cs="Courier New"/>
          <w:bCs/>
          <w:color w:val="000000"/>
          <w:sz w:val="20"/>
          <w:szCs w:val="20"/>
        </w:rPr>
      </w:pPr>
      <w:r w:rsidRPr="00A11669">
        <w:rPr>
          <w:rFonts w:ascii="Courier New" w:hAnsi="Courier New" w:cs="Courier New"/>
          <w:bCs/>
          <w:color w:val="000000"/>
          <w:sz w:val="20"/>
          <w:szCs w:val="20"/>
        </w:rPr>
        <w:t>La NES, seppure sia considerata una patologia alimentare emergente</w:t>
      </w:r>
      <w:r w:rsidR="00CC278B" w:rsidRPr="00A11669">
        <w:rPr>
          <w:rFonts w:ascii="Courier New" w:hAnsi="Courier New" w:cs="Courier New"/>
          <w:bCs/>
          <w:color w:val="000000"/>
          <w:sz w:val="20"/>
          <w:szCs w:val="20"/>
        </w:rPr>
        <w:t>, è una forma</w:t>
      </w:r>
      <w:r w:rsidRPr="00A11669">
        <w:rPr>
          <w:rFonts w:ascii="Courier New" w:hAnsi="Courier New" w:cs="Courier New"/>
          <w:bCs/>
          <w:color w:val="000000"/>
          <w:sz w:val="20"/>
          <w:szCs w:val="20"/>
        </w:rPr>
        <w:t xml:space="preserve"> relativamente rara tra la popolazione generale e pertanto sarebbe necessario incrementare la formazione su questi specifici ambiti  non solo tra i terapeuti che si occupano specificamente di patologie alimentari  </w:t>
      </w:r>
      <w:r w:rsidR="00CC278B" w:rsidRPr="00A11669">
        <w:rPr>
          <w:rFonts w:ascii="Courier New" w:hAnsi="Courier New" w:cs="Courier New"/>
          <w:bCs/>
          <w:color w:val="000000"/>
          <w:sz w:val="20"/>
          <w:szCs w:val="20"/>
        </w:rPr>
        <w:t xml:space="preserve">ma soprattutto tra i medici di medicina generale ed i colleghi di altre specialità che possono essere consultati da questi pazienti. Risulta necessario indagare a fondo sulla presenza di episodi di alimentazione notturna nei pazienti che si rivolgono ai terapeuti per problematiche legate al sonno, per aumento ponderale, per stanchezza durante il giorno e per depressione dell’umore, vista la marcata ritrosia da parte dei pazienti a riferire degli episodi di alimentazione notturna che vengono vissuti con intensi sentimenti di vergogna e di incapacità.  </w:t>
      </w:r>
    </w:p>
    <w:p w:rsidR="005D6189" w:rsidRPr="00A11669" w:rsidRDefault="005D6189" w:rsidP="00C16F0B">
      <w:pPr>
        <w:autoSpaceDE w:val="0"/>
        <w:autoSpaceDN w:val="0"/>
        <w:adjustRightInd w:val="0"/>
        <w:spacing w:after="0" w:line="240" w:lineRule="auto"/>
        <w:contextualSpacing/>
        <w:rPr>
          <w:rFonts w:ascii="Courier New" w:hAnsi="Courier New" w:cs="Courier New"/>
          <w:bCs/>
          <w:color w:val="000000"/>
          <w:sz w:val="20"/>
          <w:szCs w:val="20"/>
          <w:highlight w:val="yellow"/>
        </w:rPr>
      </w:pPr>
    </w:p>
    <w:p w:rsidR="005D6189" w:rsidRPr="00A11669" w:rsidRDefault="005D6189" w:rsidP="00C16F0B">
      <w:pPr>
        <w:autoSpaceDE w:val="0"/>
        <w:autoSpaceDN w:val="0"/>
        <w:adjustRightInd w:val="0"/>
        <w:spacing w:after="0" w:line="240" w:lineRule="auto"/>
        <w:contextualSpacing/>
        <w:rPr>
          <w:rFonts w:ascii="Courier New" w:hAnsi="Courier New" w:cs="Courier New"/>
          <w:bCs/>
          <w:color w:val="000000"/>
          <w:sz w:val="20"/>
          <w:szCs w:val="20"/>
          <w:highlight w:val="yellow"/>
        </w:rPr>
      </w:pPr>
    </w:p>
    <w:p w:rsidR="00EE68FB" w:rsidRPr="00EE68FB" w:rsidRDefault="00EE68FB" w:rsidP="00C16F0B">
      <w:pPr>
        <w:autoSpaceDE w:val="0"/>
        <w:autoSpaceDN w:val="0"/>
        <w:adjustRightInd w:val="0"/>
        <w:spacing w:after="0" w:line="240" w:lineRule="auto"/>
        <w:contextualSpacing/>
        <w:rPr>
          <w:rFonts w:ascii="Courier New" w:hAnsi="Courier New" w:cs="Courier New"/>
          <w:bCs/>
          <w:color w:val="000000"/>
          <w:sz w:val="20"/>
          <w:szCs w:val="20"/>
          <w:highlight w:val="yellow"/>
        </w:rPr>
      </w:pPr>
    </w:p>
    <w:p w:rsidR="00EE68FB" w:rsidRPr="00A11669" w:rsidRDefault="00EE68FB" w:rsidP="00A11669">
      <w:pPr>
        <w:pStyle w:val="Paragrafoelenco"/>
        <w:numPr>
          <w:ilvl w:val="0"/>
          <w:numId w:val="9"/>
        </w:numPr>
        <w:autoSpaceDE w:val="0"/>
        <w:autoSpaceDN w:val="0"/>
        <w:adjustRightInd w:val="0"/>
        <w:spacing w:after="0" w:line="240" w:lineRule="auto"/>
        <w:rPr>
          <w:rFonts w:ascii="Courier New" w:hAnsi="Courier New" w:cs="Courier New"/>
          <w:bCs/>
          <w:color w:val="000000"/>
          <w:sz w:val="20"/>
          <w:szCs w:val="20"/>
        </w:rPr>
      </w:pPr>
      <w:r w:rsidRPr="00A11669">
        <w:rPr>
          <w:rFonts w:ascii="Courier New" w:hAnsi="Courier New" w:cs="Courier New"/>
          <w:bCs/>
          <w:color w:val="000000"/>
          <w:sz w:val="20"/>
          <w:szCs w:val="20"/>
        </w:rPr>
        <w:t>Per la ricerca finalizzata</w:t>
      </w:r>
    </w:p>
    <w:p w:rsidR="00E5434C" w:rsidRPr="00A11669" w:rsidRDefault="00E5434C" w:rsidP="00C16F0B">
      <w:pPr>
        <w:autoSpaceDE w:val="0"/>
        <w:autoSpaceDN w:val="0"/>
        <w:adjustRightInd w:val="0"/>
        <w:spacing w:after="0" w:line="240" w:lineRule="auto"/>
        <w:contextualSpacing/>
        <w:rPr>
          <w:rFonts w:ascii="Courier New" w:hAnsi="Courier New" w:cs="Courier New"/>
          <w:bCs/>
          <w:color w:val="000000"/>
          <w:sz w:val="20"/>
          <w:szCs w:val="20"/>
        </w:rPr>
      </w:pPr>
    </w:p>
    <w:p w:rsidR="00E5434C" w:rsidRPr="00A11669" w:rsidRDefault="00E5434C" w:rsidP="00C16F0B">
      <w:pPr>
        <w:autoSpaceDE w:val="0"/>
        <w:autoSpaceDN w:val="0"/>
        <w:adjustRightInd w:val="0"/>
        <w:spacing w:after="0" w:line="240" w:lineRule="auto"/>
        <w:contextualSpacing/>
        <w:rPr>
          <w:rFonts w:ascii="Courier New" w:hAnsi="Courier New" w:cs="Courier New"/>
          <w:bCs/>
          <w:color w:val="000000"/>
          <w:sz w:val="20"/>
          <w:szCs w:val="20"/>
        </w:rPr>
      </w:pPr>
      <w:r w:rsidRPr="00A11669">
        <w:rPr>
          <w:rFonts w:ascii="Courier New" w:hAnsi="Courier New" w:cs="Courier New"/>
          <w:bCs/>
          <w:color w:val="000000"/>
          <w:sz w:val="20"/>
          <w:szCs w:val="20"/>
        </w:rPr>
        <w:t xml:space="preserve">Sono ancora insufficienti le evidenze della letteratura su molti aspetti della NES; </w:t>
      </w:r>
      <w:r w:rsidR="005D6189" w:rsidRPr="00A11669">
        <w:rPr>
          <w:rFonts w:ascii="Courier New" w:hAnsi="Courier New" w:cs="Courier New"/>
          <w:bCs/>
          <w:color w:val="000000"/>
          <w:sz w:val="20"/>
          <w:szCs w:val="20"/>
        </w:rPr>
        <w:t>sarebbe necessario programmare studi per confermare o meno le variazioni circadiane di molti ormoni coinvolti nella genesi della NES, studi di neuro imaging sul ruolo del SERT a livello centrale e sui neurotrasmettitori. Inoltre appaiono decisamente modesti i</w:t>
      </w:r>
      <w:r w:rsidR="00CC278B" w:rsidRPr="00A11669">
        <w:rPr>
          <w:rFonts w:ascii="Courier New" w:hAnsi="Courier New" w:cs="Courier New"/>
          <w:bCs/>
          <w:color w:val="000000"/>
          <w:sz w:val="20"/>
          <w:szCs w:val="20"/>
        </w:rPr>
        <w:t xml:space="preserve"> dati sui possibili trattamenti e sarebbe necessario incrementare gli studi di valutazione </w:t>
      </w:r>
      <w:r w:rsidR="005D6189" w:rsidRPr="00A11669">
        <w:rPr>
          <w:rFonts w:ascii="Courier New" w:hAnsi="Courier New" w:cs="Courier New"/>
          <w:bCs/>
          <w:color w:val="000000"/>
          <w:sz w:val="20"/>
          <w:szCs w:val="20"/>
        </w:rPr>
        <w:t xml:space="preserve"> </w:t>
      </w:r>
      <w:r w:rsidR="00CC278B" w:rsidRPr="00A11669">
        <w:rPr>
          <w:rFonts w:ascii="Courier New" w:hAnsi="Courier New" w:cs="Courier New"/>
          <w:bCs/>
          <w:color w:val="000000"/>
          <w:sz w:val="20"/>
          <w:szCs w:val="20"/>
        </w:rPr>
        <w:t xml:space="preserve">di esito </w:t>
      </w:r>
      <w:r w:rsidR="005D6189" w:rsidRPr="00A11669">
        <w:rPr>
          <w:rFonts w:ascii="Courier New" w:hAnsi="Courier New" w:cs="Courier New"/>
          <w:bCs/>
          <w:color w:val="000000"/>
          <w:sz w:val="20"/>
          <w:szCs w:val="20"/>
        </w:rPr>
        <w:t xml:space="preserve">sia </w:t>
      </w:r>
      <w:r w:rsidR="00CC278B" w:rsidRPr="00A11669">
        <w:rPr>
          <w:rFonts w:ascii="Courier New" w:hAnsi="Courier New" w:cs="Courier New"/>
          <w:bCs/>
          <w:color w:val="000000"/>
          <w:sz w:val="20"/>
          <w:szCs w:val="20"/>
        </w:rPr>
        <w:t>in ambito psicoterapeutico che di tipo</w:t>
      </w:r>
      <w:r w:rsidR="005D6189" w:rsidRPr="00A11669">
        <w:rPr>
          <w:rFonts w:ascii="Courier New" w:hAnsi="Courier New" w:cs="Courier New"/>
          <w:bCs/>
          <w:color w:val="000000"/>
          <w:sz w:val="20"/>
          <w:szCs w:val="20"/>
        </w:rPr>
        <w:t xml:space="preserve"> farmacologico su popolazioni più ampie e con tempi di osservazione più lunghi.   </w:t>
      </w:r>
      <w:r w:rsidRPr="00A11669">
        <w:rPr>
          <w:rFonts w:ascii="Courier New" w:hAnsi="Courier New" w:cs="Courier New"/>
          <w:bCs/>
          <w:color w:val="000000"/>
          <w:sz w:val="20"/>
          <w:szCs w:val="20"/>
        </w:rPr>
        <w:t xml:space="preserve"> </w:t>
      </w:r>
    </w:p>
    <w:p w:rsidR="00EE68FB" w:rsidRPr="00A11669" w:rsidRDefault="00EE68FB" w:rsidP="00C16F0B">
      <w:pPr>
        <w:autoSpaceDE w:val="0"/>
        <w:autoSpaceDN w:val="0"/>
        <w:adjustRightInd w:val="0"/>
        <w:spacing w:after="0" w:line="240" w:lineRule="auto"/>
        <w:contextualSpacing/>
        <w:rPr>
          <w:rFonts w:ascii="Courier New" w:hAnsi="Courier New" w:cs="Courier New"/>
          <w:bCs/>
          <w:color w:val="000000"/>
          <w:sz w:val="20"/>
          <w:szCs w:val="20"/>
        </w:rPr>
      </w:pPr>
    </w:p>
    <w:p w:rsidR="00EE68FB" w:rsidRDefault="00EE68FB" w:rsidP="00C16F0B">
      <w:pPr>
        <w:autoSpaceDE w:val="0"/>
        <w:autoSpaceDN w:val="0"/>
        <w:adjustRightInd w:val="0"/>
        <w:spacing w:after="0" w:line="240" w:lineRule="auto"/>
        <w:contextualSpacing/>
        <w:rPr>
          <w:rFonts w:ascii="Courier New" w:hAnsi="Courier New" w:cs="Courier New"/>
          <w:bCs/>
          <w:color w:val="000000"/>
          <w:sz w:val="20"/>
          <w:szCs w:val="20"/>
        </w:rPr>
      </w:pPr>
      <w:proofErr w:type="spellStart"/>
      <w:r w:rsidRPr="00A11669">
        <w:rPr>
          <w:rFonts w:ascii="Courier New" w:hAnsi="Courier New" w:cs="Courier New"/>
          <w:bCs/>
          <w:color w:val="000000"/>
          <w:sz w:val="20"/>
          <w:szCs w:val="20"/>
        </w:rPr>
        <w:t>iii</w:t>
      </w:r>
      <w:proofErr w:type="spellEnd"/>
      <w:r w:rsidRPr="00A11669">
        <w:rPr>
          <w:rFonts w:ascii="Courier New" w:hAnsi="Courier New" w:cs="Courier New"/>
          <w:bCs/>
          <w:color w:val="000000"/>
          <w:sz w:val="20"/>
          <w:szCs w:val="20"/>
        </w:rPr>
        <w:t>. Risposte ai quesiti</w:t>
      </w:r>
      <w:r w:rsidR="00C01D9E" w:rsidRPr="00A11669">
        <w:rPr>
          <w:rFonts w:ascii="Courier New" w:hAnsi="Courier New" w:cs="Courier New"/>
          <w:bCs/>
          <w:color w:val="000000"/>
          <w:sz w:val="20"/>
          <w:szCs w:val="20"/>
        </w:rPr>
        <w:t>:</w:t>
      </w:r>
    </w:p>
    <w:p w:rsidR="00C01D9E" w:rsidRDefault="00C01D9E" w:rsidP="00C16F0B">
      <w:pPr>
        <w:autoSpaceDE w:val="0"/>
        <w:autoSpaceDN w:val="0"/>
        <w:adjustRightInd w:val="0"/>
        <w:spacing w:after="0" w:line="240" w:lineRule="auto"/>
        <w:contextualSpacing/>
        <w:rPr>
          <w:rFonts w:ascii="Courier New" w:hAnsi="Courier New" w:cs="Courier New"/>
          <w:bCs/>
          <w:color w:val="000000"/>
          <w:sz w:val="20"/>
          <w:szCs w:val="20"/>
        </w:rPr>
      </w:pPr>
    </w:p>
    <w:p w:rsidR="00C01D9E" w:rsidRDefault="00C01D9E" w:rsidP="00C01D9E">
      <w:pPr>
        <w:rPr>
          <w:rFonts w:ascii="Courier New" w:hAnsi="Courier New" w:cs="Courier New"/>
          <w:sz w:val="20"/>
          <w:szCs w:val="20"/>
        </w:rPr>
      </w:pPr>
      <w:r>
        <w:rPr>
          <w:rFonts w:ascii="Courier New" w:hAnsi="Courier New" w:cs="Courier New"/>
          <w:sz w:val="20"/>
          <w:szCs w:val="20"/>
        </w:rPr>
        <w:t xml:space="preserve">D: </w:t>
      </w:r>
      <w:r w:rsidRPr="00C01D9E">
        <w:rPr>
          <w:rFonts w:ascii="Courier New" w:hAnsi="Courier New" w:cs="Courier New"/>
          <w:sz w:val="20"/>
          <w:szCs w:val="20"/>
        </w:rPr>
        <w:t>Può la NES  essere considerata, alla luce dei dati, una forma nosografica autonoma?</w:t>
      </w:r>
    </w:p>
    <w:p w:rsidR="00C01D9E" w:rsidRPr="00C01D9E" w:rsidRDefault="00C01D9E" w:rsidP="00C01D9E">
      <w:pPr>
        <w:rPr>
          <w:rFonts w:ascii="Courier New" w:hAnsi="Courier New" w:cs="Courier New"/>
          <w:sz w:val="20"/>
          <w:szCs w:val="20"/>
        </w:rPr>
      </w:pPr>
      <w:r>
        <w:rPr>
          <w:rFonts w:ascii="Courier New" w:hAnsi="Courier New" w:cs="Courier New"/>
          <w:sz w:val="20"/>
          <w:szCs w:val="20"/>
        </w:rPr>
        <w:t>R:</w:t>
      </w:r>
      <w:r w:rsidR="00A11669">
        <w:rPr>
          <w:rFonts w:ascii="Courier New" w:hAnsi="Courier New" w:cs="Courier New"/>
          <w:sz w:val="20"/>
          <w:szCs w:val="20"/>
        </w:rPr>
        <w:t xml:space="preserve"> </w:t>
      </w:r>
      <w:r w:rsidRPr="00C01D9E">
        <w:rPr>
          <w:rFonts w:ascii="Courier New" w:hAnsi="Courier New" w:cs="Courier New"/>
          <w:sz w:val="20"/>
          <w:szCs w:val="20"/>
        </w:rPr>
        <w:t>NO, al momento attuale la NES rientra tra le forme non altrimenti specificate dei DCA (EDNOS) all’interno del DSM-IV né, nel prossimo DSM-V, avrà la dignità nosografica autonoma, così come succederà al BED.</w:t>
      </w:r>
      <w:r>
        <w:rPr>
          <w:rFonts w:ascii="Courier New" w:hAnsi="Courier New" w:cs="Courier New"/>
          <w:sz w:val="20"/>
          <w:szCs w:val="20"/>
        </w:rPr>
        <w:t xml:space="preserve"> </w:t>
      </w:r>
      <w:r w:rsidRPr="00C01D9E">
        <w:rPr>
          <w:rFonts w:ascii="Courier New" w:hAnsi="Courier New" w:cs="Courier New"/>
          <w:sz w:val="20"/>
          <w:szCs w:val="20"/>
        </w:rPr>
        <w:t xml:space="preserve">I dati della letteratura, gli studi clinici e l’opinione di molti esperti non consentono ancora un chiaro inquadramento nosografico. </w:t>
      </w:r>
    </w:p>
    <w:p w:rsidR="00C01D9E" w:rsidRPr="00C01D9E" w:rsidRDefault="00C01D9E" w:rsidP="00C01D9E">
      <w:pPr>
        <w:rPr>
          <w:rFonts w:ascii="Courier New" w:hAnsi="Courier New" w:cs="Courier New"/>
          <w:sz w:val="20"/>
          <w:szCs w:val="20"/>
        </w:rPr>
      </w:pPr>
      <w:r>
        <w:rPr>
          <w:rFonts w:ascii="Courier New" w:hAnsi="Courier New" w:cs="Courier New"/>
          <w:sz w:val="20"/>
          <w:szCs w:val="20"/>
        </w:rPr>
        <w:t xml:space="preserve">D: </w:t>
      </w:r>
      <w:r w:rsidRPr="00C01D9E">
        <w:rPr>
          <w:rFonts w:ascii="Courier New" w:hAnsi="Courier New" w:cs="Courier New"/>
          <w:sz w:val="20"/>
          <w:szCs w:val="20"/>
        </w:rPr>
        <w:t xml:space="preserve">Esistono  evidenze che indichino una chiara strategia terapeutica?  </w:t>
      </w:r>
    </w:p>
    <w:p w:rsidR="00C01D9E" w:rsidRPr="00C01D9E" w:rsidRDefault="00C01D9E" w:rsidP="00C01D9E">
      <w:pPr>
        <w:rPr>
          <w:rFonts w:ascii="Courier New" w:hAnsi="Courier New" w:cs="Courier New"/>
          <w:sz w:val="20"/>
          <w:szCs w:val="20"/>
        </w:rPr>
      </w:pPr>
      <w:r>
        <w:rPr>
          <w:rFonts w:ascii="Courier New" w:hAnsi="Courier New" w:cs="Courier New"/>
          <w:sz w:val="20"/>
          <w:szCs w:val="20"/>
        </w:rPr>
        <w:t xml:space="preserve">R: </w:t>
      </w:r>
      <w:r w:rsidRPr="00C01D9E">
        <w:rPr>
          <w:rFonts w:ascii="Courier New" w:hAnsi="Courier New" w:cs="Courier New"/>
          <w:sz w:val="20"/>
          <w:szCs w:val="20"/>
        </w:rPr>
        <w:t>No, il numero dei trials controllati sulle opportunità terapeutiche della NES, sia di tipo farmacologico che psicoterapeutico o integrati, sono ancora in numero esiguo e condotti su popolazioni numericamente poco significative.</w:t>
      </w:r>
    </w:p>
    <w:p w:rsidR="00C01D9E" w:rsidRDefault="00C01D9E" w:rsidP="00C16F0B">
      <w:pPr>
        <w:autoSpaceDE w:val="0"/>
        <w:autoSpaceDN w:val="0"/>
        <w:adjustRightInd w:val="0"/>
        <w:spacing w:after="0" w:line="240" w:lineRule="auto"/>
        <w:contextualSpacing/>
        <w:rPr>
          <w:rFonts w:ascii="Courier New" w:hAnsi="Courier New" w:cs="Courier New"/>
          <w:bCs/>
          <w:color w:val="000000"/>
          <w:sz w:val="20"/>
          <w:szCs w:val="20"/>
        </w:rPr>
      </w:pPr>
    </w:p>
    <w:p w:rsidR="00EE68FB" w:rsidRDefault="00EE68FB" w:rsidP="00C16F0B">
      <w:pPr>
        <w:autoSpaceDE w:val="0"/>
        <w:autoSpaceDN w:val="0"/>
        <w:adjustRightInd w:val="0"/>
        <w:spacing w:after="0" w:line="240" w:lineRule="auto"/>
        <w:contextualSpacing/>
        <w:rPr>
          <w:rFonts w:ascii="Courier New" w:hAnsi="Courier New" w:cs="Courier New"/>
          <w:bCs/>
          <w:color w:val="000000"/>
          <w:sz w:val="20"/>
          <w:szCs w:val="20"/>
        </w:rPr>
      </w:pPr>
    </w:p>
    <w:p w:rsidR="00EE68FB" w:rsidRPr="00386C90" w:rsidRDefault="00EE68FB" w:rsidP="00C16F0B">
      <w:pPr>
        <w:autoSpaceDE w:val="0"/>
        <w:autoSpaceDN w:val="0"/>
        <w:adjustRightInd w:val="0"/>
        <w:spacing w:after="0" w:line="240" w:lineRule="auto"/>
        <w:contextualSpacing/>
        <w:rPr>
          <w:rFonts w:ascii="Courier New" w:hAnsi="Courier New" w:cs="Courier New"/>
          <w:bCs/>
          <w:color w:val="000000"/>
          <w:sz w:val="20"/>
          <w:szCs w:val="20"/>
        </w:rPr>
      </w:pPr>
    </w:p>
    <w:p w:rsidR="00C16F0B" w:rsidRPr="00386C90" w:rsidRDefault="00EE68FB" w:rsidP="00C16F0B">
      <w:pPr>
        <w:autoSpaceDE w:val="0"/>
        <w:autoSpaceDN w:val="0"/>
        <w:adjustRightInd w:val="0"/>
        <w:spacing w:after="0" w:line="240" w:lineRule="auto"/>
        <w:contextualSpacing/>
        <w:rPr>
          <w:rFonts w:ascii="Courier New" w:hAnsi="Courier New" w:cs="Courier New"/>
          <w:bCs/>
          <w:color w:val="000000"/>
          <w:sz w:val="20"/>
          <w:szCs w:val="20"/>
        </w:rPr>
      </w:pPr>
      <w:r>
        <w:rPr>
          <w:rFonts w:ascii="Courier New" w:hAnsi="Courier New" w:cs="Courier New"/>
          <w:bCs/>
          <w:color w:val="000000"/>
          <w:sz w:val="20"/>
          <w:szCs w:val="20"/>
        </w:rPr>
        <w:t>f</w:t>
      </w:r>
      <w:r w:rsidR="00C16F0B" w:rsidRPr="00386C90">
        <w:rPr>
          <w:rFonts w:ascii="Courier New" w:hAnsi="Courier New" w:cs="Courier New"/>
          <w:bCs/>
          <w:color w:val="000000"/>
          <w:sz w:val="20"/>
          <w:szCs w:val="20"/>
        </w:rPr>
        <w:t>. Brevi conclusioni</w:t>
      </w:r>
    </w:p>
    <w:p w:rsidR="00C16F0B" w:rsidRPr="00386C90" w:rsidRDefault="00C16F0B" w:rsidP="00C16F0B">
      <w:pPr>
        <w:rPr>
          <w:rFonts w:ascii="Courier New" w:hAnsi="Courier New" w:cs="Courier New"/>
          <w:sz w:val="20"/>
          <w:szCs w:val="20"/>
          <w:u w:val="single"/>
        </w:rPr>
      </w:pPr>
      <w:r w:rsidRPr="00386C90">
        <w:rPr>
          <w:rFonts w:ascii="Courier New" w:hAnsi="Courier New" w:cs="Courier New"/>
          <w:sz w:val="20"/>
          <w:szCs w:val="20"/>
        </w:rPr>
        <w:t xml:space="preserve">ì.  E’ necessario favorire la diffusione delle evidenze definite in letteratura ed incrementare gli studi controllati sulla NES, non solo per consentire una migliore determinazione nosografica ma anche per poter meglio identificare i </w:t>
      </w:r>
      <w:r w:rsidRPr="00386C90">
        <w:rPr>
          <w:rFonts w:ascii="Courier New" w:hAnsi="Courier New" w:cs="Courier New"/>
          <w:sz w:val="20"/>
          <w:szCs w:val="20"/>
        </w:rPr>
        <w:lastRenderedPageBreak/>
        <w:t xml:space="preserve">dati epidemiologici, le relazioni neuroendocrine sottese e le possibili comorbidità. </w:t>
      </w:r>
    </w:p>
    <w:p w:rsidR="00C16F0B" w:rsidRDefault="00C16F0B" w:rsidP="00C16F0B">
      <w:pPr>
        <w:rPr>
          <w:rFonts w:ascii="Courier New" w:hAnsi="Courier New" w:cs="Courier New"/>
          <w:sz w:val="20"/>
          <w:szCs w:val="20"/>
        </w:rPr>
      </w:pPr>
      <w:proofErr w:type="spellStart"/>
      <w:r w:rsidRPr="00386C90">
        <w:rPr>
          <w:rFonts w:ascii="Courier New" w:hAnsi="Courier New" w:cs="Courier New"/>
          <w:sz w:val="20"/>
          <w:szCs w:val="20"/>
        </w:rPr>
        <w:t>ii</w:t>
      </w:r>
      <w:proofErr w:type="spellEnd"/>
      <w:r w:rsidRPr="00386C90">
        <w:rPr>
          <w:rFonts w:ascii="Courier New" w:hAnsi="Courier New" w:cs="Courier New"/>
          <w:sz w:val="20"/>
          <w:szCs w:val="20"/>
        </w:rPr>
        <w:t xml:space="preserve">. Al momento i farmaci SSRI, in particolare la </w:t>
      </w:r>
      <w:proofErr w:type="spellStart"/>
      <w:r w:rsidRPr="00386C90">
        <w:rPr>
          <w:rFonts w:ascii="Courier New" w:hAnsi="Courier New" w:cs="Courier New"/>
          <w:sz w:val="20"/>
          <w:szCs w:val="20"/>
        </w:rPr>
        <w:t>sertralina</w:t>
      </w:r>
      <w:proofErr w:type="spellEnd"/>
      <w:r w:rsidRPr="00386C90">
        <w:rPr>
          <w:rFonts w:ascii="Courier New" w:hAnsi="Courier New" w:cs="Courier New"/>
          <w:sz w:val="20"/>
          <w:szCs w:val="20"/>
        </w:rPr>
        <w:t xml:space="preserve">, appaiono dalle evidenze della letteratura, come la prima scelta nel possibile trattamento. Nei casi resistenti, il topiramato, sembra poter agire in modo valido, pur presentando eventi avversi collaterali più importanti rispetto agli SSRI. </w:t>
      </w:r>
    </w:p>
    <w:p w:rsidR="00553273" w:rsidRPr="00386C90" w:rsidRDefault="00553273" w:rsidP="00C16F0B">
      <w:pPr>
        <w:rPr>
          <w:rFonts w:ascii="Courier New" w:hAnsi="Courier New" w:cs="Courier New"/>
          <w:sz w:val="20"/>
          <w:szCs w:val="20"/>
        </w:rPr>
      </w:pPr>
      <w:r>
        <w:rPr>
          <w:rFonts w:ascii="Courier New" w:hAnsi="Courier New" w:cs="Courier New"/>
          <w:sz w:val="20"/>
          <w:szCs w:val="20"/>
        </w:rPr>
        <w:t xml:space="preserve">Livello di Prova II  Forza della Raccomandazione  B </w:t>
      </w:r>
    </w:p>
    <w:p w:rsidR="00C16F0B" w:rsidRDefault="00C16F0B" w:rsidP="00C16F0B">
      <w:pPr>
        <w:rPr>
          <w:rFonts w:ascii="Courier New" w:hAnsi="Courier New" w:cs="Courier New"/>
          <w:sz w:val="20"/>
          <w:szCs w:val="20"/>
        </w:rPr>
      </w:pPr>
      <w:proofErr w:type="spellStart"/>
      <w:r w:rsidRPr="00386C90">
        <w:rPr>
          <w:rFonts w:ascii="Courier New" w:hAnsi="Courier New" w:cs="Courier New"/>
          <w:sz w:val="20"/>
          <w:szCs w:val="20"/>
        </w:rPr>
        <w:t>iii</w:t>
      </w:r>
      <w:proofErr w:type="spellEnd"/>
      <w:r w:rsidRPr="00386C90">
        <w:rPr>
          <w:rFonts w:ascii="Courier New" w:hAnsi="Courier New" w:cs="Courier New"/>
          <w:sz w:val="20"/>
          <w:szCs w:val="20"/>
        </w:rPr>
        <w:t>. Utile, secondo dati recenti, sembrerebbe associare anche un trattamento con CBT. Naturalmente futuri studi controllati su popolazioni più am</w:t>
      </w:r>
      <w:r w:rsidR="00EF24F2">
        <w:rPr>
          <w:rFonts w:ascii="Courier New" w:hAnsi="Courier New" w:cs="Courier New"/>
          <w:sz w:val="20"/>
          <w:szCs w:val="20"/>
        </w:rPr>
        <w:t xml:space="preserve">pie, per evitare risultati </w:t>
      </w:r>
      <w:proofErr w:type="spellStart"/>
      <w:r w:rsidR="00EF24F2">
        <w:rPr>
          <w:rFonts w:ascii="Courier New" w:hAnsi="Courier New" w:cs="Courier New"/>
          <w:sz w:val="20"/>
          <w:szCs w:val="20"/>
        </w:rPr>
        <w:t>falsi-positive</w:t>
      </w:r>
      <w:proofErr w:type="spellEnd"/>
      <w:r w:rsidR="00EF24F2">
        <w:rPr>
          <w:rFonts w:ascii="Courier New" w:hAnsi="Courier New" w:cs="Courier New"/>
          <w:sz w:val="20"/>
          <w:szCs w:val="20"/>
        </w:rPr>
        <w:t xml:space="preserve"> o </w:t>
      </w:r>
      <w:proofErr w:type="spellStart"/>
      <w:r w:rsidR="00EF24F2">
        <w:rPr>
          <w:rFonts w:ascii="Courier New" w:hAnsi="Courier New" w:cs="Courier New"/>
          <w:sz w:val="20"/>
          <w:szCs w:val="20"/>
        </w:rPr>
        <w:t>falsi</w:t>
      </w:r>
      <w:r w:rsidRPr="00386C90">
        <w:rPr>
          <w:rFonts w:ascii="Courier New" w:hAnsi="Courier New" w:cs="Courier New"/>
          <w:sz w:val="20"/>
          <w:szCs w:val="20"/>
        </w:rPr>
        <w:t>-negative</w:t>
      </w:r>
      <w:proofErr w:type="spellEnd"/>
      <w:r w:rsidRPr="00386C90">
        <w:rPr>
          <w:rFonts w:ascii="Courier New" w:hAnsi="Courier New" w:cs="Courier New"/>
          <w:sz w:val="20"/>
          <w:szCs w:val="20"/>
        </w:rPr>
        <w:t xml:space="preserve">,  sono necessari per il miglior inquadramento della terapia e degli </w:t>
      </w:r>
      <w:proofErr w:type="spellStart"/>
      <w:r w:rsidRPr="00386C90">
        <w:rPr>
          <w:rFonts w:ascii="Courier New" w:hAnsi="Courier New" w:cs="Courier New"/>
          <w:sz w:val="20"/>
          <w:szCs w:val="20"/>
        </w:rPr>
        <w:t>outcome</w:t>
      </w:r>
      <w:proofErr w:type="spellEnd"/>
      <w:r w:rsidRPr="00386C90">
        <w:rPr>
          <w:rFonts w:ascii="Courier New" w:hAnsi="Courier New" w:cs="Courier New"/>
          <w:sz w:val="20"/>
          <w:szCs w:val="20"/>
        </w:rPr>
        <w:t xml:space="preserve"> della NES.</w:t>
      </w:r>
    </w:p>
    <w:p w:rsidR="00553273" w:rsidRPr="00386C90" w:rsidRDefault="00553273" w:rsidP="00553273">
      <w:pPr>
        <w:rPr>
          <w:rFonts w:ascii="Courier New" w:hAnsi="Courier New" w:cs="Courier New"/>
          <w:sz w:val="20"/>
          <w:szCs w:val="20"/>
        </w:rPr>
      </w:pPr>
      <w:r>
        <w:rPr>
          <w:rFonts w:ascii="Courier New" w:hAnsi="Courier New" w:cs="Courier New"/>
          <w:sz w:val="20"/>
          <w:szCs w:val="20"/>
        </w:rPr>
        <w:t xml:space="preserve">Livello di Prova  </w:t>
      </w:r>
      <w:r w:rsidR="00DA08F2">
        <w:rPr>
          <w:rFonts w:ascii="Courier New" w:hAnsi="Courier New" w:cs="Courier New"/>
          <w:sz w:val="20"/>
          <w:szCs w:val="20"/>
        </w:rPr>
        <w:t>III</w:t>
      </w:r>
      <w:r>
        <w:rPr>
          <w:rFonts w:ascii="Courier New" w:hAnsi="Courier New" w:cs="Courier New"/>
          <w:sz w:val="20"/>
          <w:szCs w:val="20"/>
        </w:rPr>
        <w:t xml:space="preserve">  Forza della Raccomandazione </w:t>
      </w:r>
      <w:r w:rsidR="00DA08F2">
        <w:rPr>
          <w:rFonts w:ascii="Courier New" w:hAnsi="Courier New" w:cs="Courier New"/>
          <w:sz w:val="20"/>
          <w:szCs w:val="20"/>
        </w:rPr>
        <w:t>B</w:t>
      </w:r>
    </w:p>
    <w:p w:rsidR="00553273" w:rsidRPr="00386C90" w:rsidRDefault="00553273" w:rsidP="00C16F0B">
      <w:pPr>
        <w:rPr>
          <w:rFonts w:ascii="Courier New" w:hAnsi="Courier New" w:cs="Courier New"/>
          <w:sz w:val="20"/>
          <w:szCs w:val="20"/>
        </w:rPr>
      </w:pPr>
    </w:p>
    <w:p w:rsidR="00C16F0B" w:rsidRPr="000C4D4D"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r w:rsidRPr="000C4D4D">
        <w:rPr>
          <w:rFonts w:ascii="Courier New" w:hAnsi="Courier New" w:cs="Courier New"/>
          <w:bCs/>
          <w:color w:val="000000"/>
          <w:sz w:val="20"/>
          <w:szCs w:val="20"/>
        </w:rPr>
        <w:t>g. Riassunto</w:t>
      </w: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r>
        <w:rPr>
          <w:rFonts w:ascii="Courier New" w:hAnsi="Courier New" w:cs="Courier New"/>
          <w:bCs/>
          <w:color w:val="000000"/>
          <w:sz w:val="20"/>
          <w:szCs w:val="20"/>
        </w:rPr>
        <w:t xml:space="preserve"> La Night Eating </w:t>
      </w:r>
      <w:proofErr w:type="spellStart"/>
      <w:r>
        <w:rPr>
          <w:rFonts w:ascii="Courier New" w:hAnsi="Courier New" w:cs="Courier New"/>
          <w:bCs/>
          <w:color w:val="000000"/>
          <w:sz w:val="20"/>
          <w:szCs w:val="20"/>
        </w:rPr>
        <w:t>Syndrome</w:t>
      </w:r>
      <w:proofErr w:type="spellEnd"/>
      <w:r>
        <w:rPr>
          <w:rFonts w:ascii="Courier New" w:hAnsi="Courier New" w:cs="Courier New"/>
          <w:bCs/>
          <w:color w:val="000000"/>
          <w:sz w:val="20"/>
          <w:szCs w:val="20"/>
        </w:rPr>
        <w:t xml:space="preserve"> (</w:t>
      </w:r>
      <w:r>
        <w:rPr>
          <w:rFonts w:ascii="Courier New" w:hAnsi="Courier New" w:cs="Courier New"/>
          <w:sz w:val="20"/>
          <w:szCs w:val="20"/>
        </w:rPr>
        <w:t>NES)</w:t>
      </w:r>
      <w:r>
        <w:rPr>
          <w:rFonts w:ascii="Courier New" w:hAnsi="Courier New" w:cs="Courier New"/>
          <w:bCs/>
          <w:color w:val="000000"/>
          <w:sz w:val="20"/>
          <w:szCs w:val="20"/>
        </w:rPr>
        <w:t xml:space="preserve"> è una sindrome caratterizzata dall’introito notturno di almeno il 25% del cibo giornaliero, gli attuali criteri diagnostici sono stati definiti da un </w:t>
      </w:r>
      <w:proofErr w:type="spellStart"/>
      <w:r>
        <w:rPr>
          <w:rFonts w:ascii="Courier New" w:hAnsi="Courier New" w:cs="Courier New"/>
          <w:bCs/>
          <w:color w:val="000000"/>
          <w:sz w:val="20"/>
          <w:szCs w:val="20"/>
        </w:rPr>
        <w:t>consensus</w:t>
      </w:r>
      <w:proofErr w:type="spellEnd"/>
      <w:r>
        <w:rPr>
          <w:rFonts w:ascii="Courier New" w:hAnsi="Courier New" w:cs="Courier New"/>
          <w:bCs/>
          <w:color w:val="000000"/>
          <w:sz w:val="20"/>
          <w:szCs w:val="20"/>
        </w:rPr>
        <w:t xml:space="preserve"> di esperti e pubblicati nel 2010. Attualmente non è inclusa nel DSM IV ma nel DSM 5 sarà inclusa nell’appendice B tra le patologie che necessitano ulteriori studi. la sua prevalenza è dell’1,5% nella popolazione generale, senza grandi differenze tra i due sessi, ma sale di molto negli obesi e nella popolazione psichiatrica. A livello neuro endocrino è caratterizzata da svariate alterazioni ma non è ancora chiaro se queste rappresentino la causa della patologia o la conseguenza dell’alterato comportamento alimentare. Utili strumenti di assessment sono il Night Eating </w:t>
      </w:r>
      <w:proofErr w:type="spellStart"/>
      <w:r>
        <w:rPr>
          <w:rFonts w:ascii="Courier New" w:hAnsi="Courier New" w:cs="Courier New"/>
          <w:bCs/>
          <w:color w:val="000000"/>
          <w:sz w:val="20"/>
          <w:szCs w:val="20"/>
        </w:rPr>
        <w:t>Questionnaire</w:t>
      </w:r>
      <w:proofErr w:type="spellEnd"/>
      <w:r>
        <w:rPr>
          <w:rFonts w:ascii="Courier New" w:hAnsi="Courier New" w:cs="Courier New"/>
          <w:bCs/>
          <w:color w:val="000000"/>
          <w:sz w:val="20"/>
          <w:szCs w:val="20"/>
        </w:rPr>
        <w:t xml:space="preserve">, un test </w:t>
      </w:r>
      <w:r w:rsidRPr="00386C90">
        <w:rPr>
          <w:rFonts w:ascii="Courier New" w:hAnsi="Courier New" w:cs="Courier New"/>
          <w:sz w:val="20"/>
          <w:szCs w:val="20"/>
        </w:rPr>
        <w:t xml:space="preserve">di 14 </w:t>
      </w:r>
      <w:proofErr w:type="spellStart"/>
      <w:r w:rsidRPr="00386C90">
        <w:rPr>
          <w:rFonts w:ascii="Courier New" w:hAnsi="Courier New" w:cs="Courier New"/>
          <w:sz w:val="20"/>
          <w:szCs w:val="20"/>
        </w:rPr>
        <w:t>items</w:t>
      </w:r>
      <w:proofErr w:type="spellEnd"/>
      <w:r w:rsidRPr="00386C90">
        <w:rPr>
          <w:rFonts w:ascii="Courier New" w:hAnsi="Courier New" w:cs="Courier New"/>
          <w:sz w:val="20"/>
          <w:szCs w:val="20"/>
        </w:rPr>
        <w:t xml:space="preserve"> </w:t>
      </w:r>
      <w:r>
        <w:rPr>
          <w:rFonts w:ascii="Courier New" w:hAnsi="Courier New" w:cs="Courier New"/>
          <w:bCs/>
          <w:color w:val="000000"/>
          <w:sz w:val="20"/>
          <w:szCs w:val="20"/>
        </w:rPr>
        <w:t xml:space="preserve">e la Night Eating </w:t>
      </w:r>
      <w:proofErr w:type="spellStart"/>
      <w:r>
        <w:rPr>
          <w:rFonts w:ascii="Courier New" w:hAnsi="Courier New" w:cs="Courier New"/>
          <w:bCs/>
          <w:color w:val="000000"/>
          <w:sz w:val="20"/>
          <w:szCs w:val="20"/>
        </w:rPr>
        <w:t>Syndrome</w:t>
      </w:r>
      <w:proofErr w:type="spellEnd"/>
      <w:r>
        <w:rPr>
          <w:rFonts w:ascii="Courier New" w:hAnsi="Courier New" w:cs="Courier New"/>
          <w:bCs/>
          <w:color w:val="000000"/>
          <w:sz w:val="20"/>
          <w:szCs w:val="20"/>
        </w:rPr>
        <w:t xml:space="preserve"> </w:t>
      </w:r>
      <w:proofErr w:type="spellStart"/>
      <w:r>
        <w:rPr>
          <w:rFonts w:ascii="Courier New" w:hAnsi="Courier New" w:cs="Courier New"/>
          <w:bCs/>
          <w:color w:val="000000"/>
          <w:sz w:val="20"/>
          <w:szCs w:val="20"/>
        </w:rPr>
        <w:t>History</w:t>
      </w:r>
      <w:proofErr w:type="spellEnd"/>
      <w:r>
        <w:rPr>
          <w:rFonts w:ascii="Courier New" w:hAnsi="Courier New" w:cs="Courier New"/>
          <w:bCs/>
          <w:color w:val="000000"/>
          <w:sz w:val="20"/>
          <w:szCs w:val="20"/>
        </w:rPr>
        <w:t xml:space="preserve"> and </w:t>
      </w:r>
      <w:proofErr w:type="spellStart"/>
      <w:r>
        <w:rPr>
          <w:rFonts w:ascii="Courier New" w:hAnsi="Courier New" w:cs="Courier New"/>
          <w:bCs/>
          <w:color w:val="000000"/>
          <w:sz w:val="20"/>
          <w:szCs w:val="20"/>
        </w:rPr>
        <w:t>Inventory</w:t>
      </w:r>
      <w:proofErr w:type="spellEnd"/>
      <w:r>
        <w:rPr>
          <w:rFonts w:ascii="Courier New" w:hAnsi="Courier New" w:cs="Courier New"/>
          <w:bCs/>
          <w:color w:val="000000"/>
          <w:sz w:val="20"/>
          <w:szCs w:val="20"/>
        </w:rPr>
        <w:t xml:space="preserve">, </w:t>
      </w:r>
      <w:r w:rsidRPr="00386C90">
        <w:rPr>
          <w:rFonts w:ascii="Courier New" w:hAnsi="Courier New" w:cs="Courier New"/>
          <w:sz w:val="20"/>
          <w:szCs w:val="20"/>
        </w:rPr>
        <w:t>una intervista semi</w:t>
      </w:r>
      <w:r>
        <w:rPr>
          <w:rFonts w:ascii="Courier New" w:hAnsi="Courier New" w:cs="Courier New"/>
          <w:sz w:val="20"/>
          <w:szCs w:val="20"/>
        </w:rPr>
        <w:t xml:space="preserve"> </w:t>
      </w:r>
      <w:r w:rsidRPr="00386C90">
        <w:rPr>
          <w:rFonts w:ascii="Courier New" w:hAnsi="Courier New" w:cs="Courier New"/>
          <w:sz w:val="20"/>
          <w:szCs w:val="20"/>
        </w:rPr>
        <w:t>strutturata</w:t>
      </w:r>
      <w:r>
        <w:rPr>
          <w:rFonts w:ascii="Courier New" w:hAnsi="Courier New" w:cs="Courier New"/>
          <w:sz w:val="20"/>
          <w:szCs w:val="20"/>
        </w:rPr>
        <w:t xml:space="preserve">. Vi sono pochi studi sulla terapia che si basa essenzialmente sull’utilizzo degli SSRI e sulla psicoterapia cognitivo comportamentale. Un complesso problema aperto riguarda la diagnosi differenziale tra la NES e lo </w:t>
      </w:r>
      <w:proofErr w:type="spellStart"/>
      <w:r>
        <w:rPr>
          <w:rFonts w:ascii="Courier New" w:hAnsi="Courier New" w:cs="Courier New"/>
          <w:sz w:val="20"/>
          <w:szCs w:val="20"/>
        </w:rPr>
        <w:t>Sleep</w:t>
      </w:r>
      <w:proofErr w:type="spellEnd"/>
      <w:r>
        <w:rPr>
          <w:rFonts w:ascii="Courier New" w:hAnsi="Courier New" w:cs="Courier New"/>
          <w:sz w:val="20"/>
          <w:szCs w:val="20"/>
        </w:rPr>
        <w:t xml:space="preserve"> </w:t>
      </w:r>
      <w:proofErr w:type="spellStart"/>
      <w:r>
        <w:rPr>
          <w:rFonts w:ascii="Courier New" w:hAnsi="Courier New" w:cs="Courier New"/>
          <w:sz w:val="20"/>
          <w:szCs w:val="20"/>
        </w:rPr>
        <w:t>Related</w:t>
      </w:r>
      <w:proofErr w:type="spellEnd"/>
      <w:r>
        <w:rPr>
          <w:rFonts w:ascii="Courier New" w:hAnsi="Courier New" w:cs="Courier New"/>
          <w:sz w:val="20"/>
          <w:szCs w:val="20"/>
        </w:rPr>
        <w:t xml:space="preserve"> Eating </w:t>
      </w:r>
      <w:proofErr w:type="spellStart"/>
      <w:r>
        <w:rPr>
          <w:rFonts w:ascii="Courier New" w:hAnsi="Courier New" w:cs="Courier New"/>
          <w:sz w:val="20"/>
          <w:szCs w:val="20"/>
        </w:rPr>
        <w:t>Disorder</w:t>
      </w:r>
      <w:proofErr w:type="spellEnd"/>
      <w:r>
        <w:rPr>
          <w:rFonts w:ascii="Courier New" w:hAnsi="Courier New" w:cs="Courier New"/>
          <w:sz w:val="20"/>
          <w:szCs w:val="20"/>
        </w:rPr>
        <w:t xml:space="preserve"> (SRED), una parasonnia caratterizzata da ingestioni notturne di alimenti o sostanze non edibili, ma queste difficoltà dovrebbero essere superate con la pubblicazione nella prossima edizione del International </w:t>
      </w:r>
      <w:proofErr w:type="spellStart"/>
      <w:r>
        <w:rPr>
          <w:rFonts w:ascii="Courier New" w:hAnsi="Courier New" w:cs="Courier New"/>
          <w:sz w:val="20"/>
          <w:szCs w:val="20"/>
        </w:rPr>
        <w:t>Classification</w:t>
      </w:r>
      <w:proofErr w:type="spellEnd"/>
      <w:r>
        <w:rPr>
          <w:rFonts w:ascii="Courier New" w:hAnsi="Courier New" w:cs="Courier New"/>
          <w:sz w:val="20"/>
          <w:szCs w:val="20"/>
        </w:rPr>
        <w:t xml:space="preserve"> </w:t>
      </w:r>
      <w:proofErr w:type="spellStart"/>
      <w:r>
        <w:rPr>
          <w:rFonts w:ascii="Courier New" w:hAnsi="Courier New" w:cs="Courier New"/>
          <w:sz w:val="20"/>
          <w:szCs w:val="20"/>
        </w:rPr>
        <w:t>of</w:t>
      </w:r>
      <w:proofErr w:type="spellEnd"/>
      <w:r>
        <w:rPr>
          <w:rFonts w:ascii="Courier New" w:hAnsi="Courier New" w:cs="Courier New"/>
          <w:sz w:val="20"/>
          <w:szCs w:val="20"/>
        </w:rPr>
        <w:t xml:space="preserve"> </w:t>
      </w:r>
      <w:proofErr w:type="spellStart"/>
      <w:r>
        <w:rPr>
          <w:rFonts w:ascii="Courier New" w:hAnsi="Courier New" w:cs="Courier New"/>
          <w:sz w:val="20"/>
          <w:szCs w:val="20"/>
        </w:rPr>
        <w:t>Sleep</w:t>
      </w:r>
      <w:proofErr w:type="spellEnd"/>
      <w:r>
        <w:rPr>
          <w:rFonts w:ascii="Courier New" w:hAnsi="Courier New" w:cs="Courier New"/>
          <w:sz w:val="20"/>
          <w:szCs w:val="20"/>
        </w:rPr>
        <w:t xml:space="preserve"> </w:t>
      </w:r>
      <w:proofErr w:type="spellStart"/>
      <w:r>
        <w:rPr>
          <w:rFonts w:ascii="Courier New" w:hAnsi="Courier New" w:cs="Courier New"/>
          <w:sz w:val="20"/>
          <w:szCs w:val="20"/>
        </w:rPr>
        <w:t>Disorders</w:t>
      </w:r>
      <w:proofErr w:type="spellEnd"/>
      <w:r>
        <w:rPr>
          <w:rFonts w:ascii="Courier New" w:hAnsi="Courier New" w:cs="Courier New"/>
          <w:sz w:val="20"/>
          <w:szCs w:val="20"/>
        </w:rPr>
        <w:t xml:space="preserve"> di nuovi criteri diagnostici per la SRED. </w:t>
      </w:r>
    </w:p>
    <w:p w:rsidR="00C16F0B" w:rsidRPr="00386C90" w:rsidRDefault="00C16F0B" w:rsidP="00C16F0B">
      <w:pPr>
        <w:autoSpaceDE w:val="0"/>
        <w:autoSpaceDN w:val="0"/>
        <w:adjustRightInd w:val="0"/>
        <w:spacing w:after="0" w:line="240" w:lineRule="auto"/>
        <w:contextualSpacing/>
        <w:rPr>
          <w:rFonts w:ascii="Courier New" w:hAnsi="Courier New" w:cs="Courier New"/>
          <w:bCs/>
          <w:color w:val="000000"/>
          <w:sz w:val="20"/>
          <w:szCs w:val="20"/>
        </w:rPr>
      </w:pPr>
    </w:p>
    <w:p w:rsidR="00A11669" w:rsidRDefault="00A11669" w:rsidP="00C16F0B">
      <w:pPr>
        <w:spacing w:line="240" w:lineRule="auto"/>
        <w:contextualSpacing/>
        <w:rPr>
          <w:rFonts w:ascii="Courier New" w:hAnsi="Courier New" w:cs="Courier New"/>
          <w:bCs/>
          <w:color w:val="000000"/>
          <w:sz w:val="20"/>
          <w:szCs w:val="20"/>
        </w:rPr>
      </w:pPr>
    </w:p>
    <w:p w:rsidR="00A11669" w:rsidRDefault="00A11669" w:rsidP="00C16F0B">
      <w:pPr>
        <w:spacing w:line="240" w:lineRule="auto"/>
        <w:contextualSpacing/>
        <w:rPr>
          <w:rFonts w:ascii="Courier New" w:hAnsi="Courier New" w:cs="Courier New"/>
          <w:bCs/>
          <w:color w:val="000000"/>
          <w:sz w:val="20"/>
          <w:szCs w:val="20"/>
        </w:rPr>
      </w:pPr>
    </w:p>
    <w:p w:rsidR="00C16F0B" w:rsidRPr="000C4D4D" w:rsidRDefault="00C16F0B" w:rsidP="00C16F0B">
      <w:pPr>
        <w:spacing w:line="240" w:lineRule="auto"/>
        <w:contextualSpacing/>
        <w:rPr>
          <w:rFonts w:ascii="Courier New" w:hAnsi="Courier New" w:cs="Courier New"/>
          <w:bCs/>
          <w:color w:val="000000"/>
          <w:sz w:val="20"/>
          <w:szCs w:val="20"/>
        </w:rPr>
      </w:pPr>
      <w:r w:rsidRPr="000C4D4D">
        <w:rPr>
          <w:rFonts w:ascii="Courier New" w:hAnsi="Courier New" w:cs="Courier New"/>
          <w:bCs/>
          <w:color w:val="000000"/>
          <w:sz w:val="20"/>
          <w:szCs w:val="20"/>
        </w:rPr>
        <w:t>f. Bibliografia</w:t>
      </w:r>
    </w:p>
    <w:p w:rsidR="00C16F0B" w:rsidRPr="00386C90" w:rsidRDefault="00C16F0B" w:rsidP="00C16F0B">
      <w:pPr>
        <w:spacing w:line="240" w:lineRule="auto"/>
        <w:contextualSpacing/>
        <w:rPr>
          <w:rFonts w:ascii="Courier New" w:hAnsi="Courier New" w:cs="Courier New"/>
          <w:b/>
          <w:bCs/>
          <w:color w:val="000000"/>
          <w:sz w:val="20"/>
          <w:szCs w:val="20"/>
        </w:rPr>
      </w:pPr>
    </w:p>
    <w:p w:rsidR="00C16F0B" w:rsidRPr="00386C90" w:rsidRDefault="00C16F0B" w:rsidP="00C16F0B">
      <w:pPr>
        <w:pStyle w:val="Paragrafoelenco"/>
        <w:numPr>
          <w:ilvl w:val="0"/>
          <w:numId w:val="1"/>
        </w:numPr>
        <w:rPr>
          <w:rFonts w:ascii="Courier New" w:hAnsi="Courier New" w:cs="Courier New"/>
          <w:sz w:val="20"/>
          <w:szCs w:val="20"/>
          <w:lang w:val="en-US"/>
        </w:rPr>
      </w:pPr>
      <w:r w:rsidRPr="004724DD">
        <w:rPr>
          <w:rFonts w:ascii="Courier New" w:hAnsi="Courier New" w:cs="Courier New"/>
          <w:sz w:val="20"/>
          <w:szCs w:val="20"/>
          <w:lang w:val="en-US"/>
        </w:rPr>
        <w:t xml:space="preserve">Allison KC. et al.  </w:t>
      </w:r>
      <w:proofErr w:type="spellStart"/>
      <w:r w:rsidRPr="00386C90">
        <w:rPr>
          <w:rFonts w:ascii="Courier New" w:hAnsi="Courier New" w:cs="Courier New"/>
          <w:i/>
          <w:sz w:val="20"/>
          <w:szCs w:val="20"/>
          <w:lang w:val="en-GB"/>
        </w:rPr>
        <w:t>Neuroendocrine</w:t>
      </w:r>
      <w:proofErr w:type="spellEnd"/>
      <w:r w:rsidRPr="00386C90">
        <w:rPr>
          <w:rFonts w:ascii="Courier New" w:hAnsi="Courier New" w:cs="Courier New"/>
          <w:i/>
          <w:sz w:val="20"/>
          <w:szCs w:val="20"/>
          <w:lang w:val="en-GB"/>
        </w:rPr>
        <w:t xml:space="preserve"> profiles associated with energy intake, sleep and stress in the night eating syndrome</w:t>
      </w:r>
      <w:r w:rsidRPr="00386C90">
        <w:rPr>
          <w:rFonts w:ascii="Courier New" w:hAnsi="Courier New" w:cs="Courier New"/>
          <w:sz w:val="20"/>
          <w:szCs w:val="20"/>
          <w:lang w:val="en-GB"/>
        </w:rPr>
        <w:t xml:space="preserve"> J </w:t>
      </w:r>
      <w:proofErr w:type="spellStart"/>
      <w:r w:rsidRPr="00386C90">
        <w:rPr>
          <w:rFonts w:ascii="Courier New" w:hAnsi="Courier New" w:cs="Courier New"/>
          <w:sz w:val="20"/>
          <w:szCs w:val="20"/>
          <w:lang w:val="en-GB"/>
        </w:rPr>
        <w:t>Clin</w:t>
      </w:r>
      <w:proofErr w:type="spellEnd"/>
      <w:r w:rsidRPr="00386C90">
        <w:rPr>
          <w:rFonts w:ascii="Courier New" w:hAnsi="Courier New" w:cs="Courier New"/>
          <w:sz w:val="20"/>
          <w:szCs w:val="20"/>
          <w:lang w:val="en-GB"/>
        </w:rPr>
        <w:t xml:space="preserve"> </w:t>
      </w:r>
      <w:proofErr w:type="spellStart"/>
      <w:r w:rsidRPr="00386C90">
        <w:rPr>
          <w:rFonts w:ascii="Courier New" w:hAnsi="Courier New" w:cs="Courier New"/>
          <w:sz w:val="20"/>
          <w:szCs w:val="20"/>
          <w:lang w:val="en-GB"/>
        </w:rPr>
        <w:t>Endocrinol</w:t>
      </w:r>
      <w:proofErr w:type="spellEnd"/>
      <w:r w:rsidRPr="00386C90">
        <w:rPr>
          <w:rFonts w:ascii="Courier New" w:hAnsi="Courier New" w:cs="Courier New"/>
          <w:sz w:val="20"/>
          <w:szCs w:val="20"/>
          <w:lang w:val="en-GB"/>
        </w:rPr>
        <w:t xml:space="preserve"> </w:t>
      </w:r>
      <w:proofErr w:type="spellStart"/>
      <w:r w:rsidRPr="00386C90">
        <w:rPr>
          <w:rFonts w:ascii="Courier New" w:hAnsi="Courier New" w:cs="Courier New"/>
          <w:sz w:val="20"/>
          <w:szCs w:val="20"/>
          <w:lang w:val="en-GB"/>
        </w:rPr>
        <w:t>Metab</w:t>
      </w:r>
      <w:proofErr w:type="spellEnd"/>
      <w:r w:rsidRPr="00386C90">
        <w:rPr>
          <w:rFonts w:ascii="Courier New" w:hAnsi="Courier New" w:cs="Courier New"/>
          <w:sz w:val="20"/>
          <w:szCs w:val="20"/>
          <w:lang w:val="en-GB"/>
        </w:rPr>
        <w:t xml:space="preserve">  2005a 90(11):6214-7  </w:t>
      </w:r>
    </w:p>
    <w:p w:rsidR="00C16F0B" w:rsidRDefault="00C16F0B" w:rsidP="00C16F0B">
      <w:pPr>
        <w:pStyle w:val="Paragrafoelenco"/>
        <w:numPr>
          <w:ilvl w:val="0"/>
          <w:numId w:val="1"/>
        </w:numPr>
        <w:spacing w:line="336" w:lineRule="atLeast"/>
        <w:rPr>
          <w:rFonts w:ascii="Courier New" w:hAnsi="Courier New" w:cs="Courier New"/>
          <w:sz w:val="20"/>
          <w:szCs w:val="20"/>
          <w:lang w:val="en-US"/>
        </w:rPr>
      </w:pPr>
      <w:r>
        <w:rPr>
          <w:rFonts w:ascii="Courier New" w:hAnsi="Courier New" w:cs="Courier New"/>
          <w:sz w:val="20"/>
          <w:szCs w:val="20"/>
          <w:lang w:val="en-US"/>
        </w:rPr>
        <w:t>Allison KC.</w:t>
      </w:r>
      <w:r w:rsidR="0031373F">
        <w:rPr>
          <w:rFonts w:ascii="Courier New" w:hAnsi="Courier New" w:cs="Courier New"/>
          <w:sz w:val="20"/>
          <w:szCs w:val="20"/>
          <w:lang w:val="en-US"/>
        </w:rPr>
        <w:t xml:space="preserve"> et al </w:t>
      </w:r>
      <w:r w:rsidRPr="00386C90">
        <w:rPr>
          <w:rFonts w:ascii="Courier New" w:hAnsi="Courier New" w:cs="Courier New"/>
          <w:sz w:val="20"/>
          <w:szCs w:val="20"/>
          <w:lang w:val="en-US"/>
        </w:rPr>
        <w:t xml:space="preserve"> </w:t>
      </w:r>
      <w:r w:rsidRPr="00A11669">
        <w:rPr>
          <w:rFonts w:ascii="Courier New" w:hAnsi="Courier New" w:cs="Courier New"/>
          <w:i/>
          <w:sz w:val="20"/>
          <w:szCs w:val="20"/>
          <w:lang w:val="en-US"/>
        </w:rPr>
        <w:t>Binge eating disorder and night eating syndrome: a compara</w:t>
      </w:r>
      <w:r w:rsidR="0031373F" w:rsidRPr="00A11669">
        <w:rPr>
          <w:rFonts w:ascii="Courier New" w:hAnsi="Courier New" w:cs="Courier New"/>
          <w:i/>
          <w:sz w:val="20"/>
          <w:szCs w:val="20"/>
          <w:lang w:val="en-US"/>
        </w:rPr>
        <w:t>tive study of disordered eating</w:t>
      </w:r>
      <w:r w:rsidRPr="00386C90">
        <w:rPr>
          <w:rFonts w:ascii="Courier New" w:hAnsi="Courier New" w:cs="Courier New"/>
          <w:sz w:val="20"/>
          <w:szCs w:val="20"/>
          <w:lang w:val="en-US"/>
        </w:rPr>
        <w:t xml:space="preserve"> J Consulting </w:t>
      </w:r>
      <w:proofErr w:type="spellStart"/>
      <w:r w:rsidRPr="00386C90">
        <w:rPr>
          <w:rFonts w:ascii="Courier New" w:hAnsi="Courier New" w:cs="Courier New"/>
          <w:sz w:val="20"/>
          <w:szCs w:val="20"/>
          <w:lang w:val="en-US"/>
        </w:rPr>
        <w:t>Clin</w:t>
      </w:r>
      <w:proofErr w:type="spellEnd"/>
      <w:r w:rsidRPr="00386C90">
        <w:rPr>
          <w:rFonts w:ascii="Courier New" w:hAnsi="Courier New" w:cs="Courier New"/>
          <w:sz w:val="20"/>
          <w:szCs w:val="20"/>
          <w:lang w:val="en-US"/>
        </w:rPr>
        <w:t xml:space="preserve"> Psychology 2005b  73:1107-1115).</w:t>
      </w:r>
    </w:p>
    <w:p w:rsidR="0031373F" w:rsidRPr="00386C90" w:rsidRDefault="0031373F" w:rsidP="0031373F">
      <w:pPr>
        <w:pStyle w:val="Paragrafoelenco"/>
        <w:spacing w:line="336" w:lineRule="atLeast"/>
        <w:rPr>
          <w:rFonts w:ascii="Courier New" w:hAnsi="Courier New" w:cs="Courier New"/>
          <w:sz w:val="20"/>
          <w:szCs w:val="20"/>
          <w:lang w:val="en-US"/>
        </w:rPr>
      </w:pPr>
    </w:p>
    <w:p w:rsidR="00C16F0B" w:rsidRPr="00386C90" w:rsidRDefault="00C16F0B" w:rsidP="00C16F0B">
      <w:pPr>
        <w:pStyle w:val="Paragrafoelenco"/>
        <w:numPr>
          <w:ilvl w:val="0"/>
          <w:numId w:val="1"/>
        </w:numPr>
        <w:rPr>
          <w:rFonts w:ascii="Courier New" w:hAnsi="Courier New" w:cs="Courier New"/>
          <w:sz w:val="20"/>
          <w:szCs w:val="20"/>
          <w:lang w:val="en-GB"/>
        </w:rPr>
      </w:pPr>
      <w:r>
        <w:rPr>
          <w:rFonts w:ascii="Courier New" w:hAnsi="Courier New" w:cs="Courier New"/>
          <w:sz w:val="20"/>
          <w:szCs w:val="20"/>
          <w:lang w:val="en-US"/>
        </w:rPr>
        <w:t>Allison KC.</w:t>
      </w:r>
      <w:r w:rsidRPr="00386C90">
        <w:rPr>
          <w:rFonts w:ascii="Courier New" w:hAnsi="Courier New" w:cs="Courier New"/>
          <w:sz w:val="20"/>
          <w:szCs w:val="20"/>
          <w:lang w:val="en-US"/>
        </w:rPr>
        <w:t xml:space="preserve"> et al.   </w:t>
      </w:r>
      <w:r w:rsidRPr="00386C90">
        <w:rPr>
          <w:rFonts w:ascii="Courier New" w:hAnsi="Courier New" w:cs="Courier New"/>
          <w:i/>
          <w:sz w:val="20"/>
          <w:szCs w:val="20"/>
          <w:lang w:val="en-US"/>
        </w:rPr>
        <w:t>Binge eating disorder and night eating syndrome in adults with type 2 diabetes.</w:t>
      </w:r>
      <w:r w:rsidRPr="00386C90">
        <w:rPr>
          <w:rFonts w:ascii="Courier New" w:hAnsi="Courier New" w:cs="Courier New"/>
          <w:sz w:val="20"/>
          <w:szCs w:val="20"/>
          <w:lang w:val="en-US"/>
        </w:rPr>
        <w:t xml:space="preserve">   2007</w:t>
      </w:r>
      <w:r w:rsidRPr="00386C90">
        <w:rPr>
          <w:rFonts w:ascii="Courier New" w:hAnsi="Courier New" w:cs="Courier New"/>
          <w:sz w:val="20"/>
          <w:szCs w:val="20"/>
          <w:lang w:val="en-GB"/>
        </w:rPr>
        <w:t xml:space="preserve"> </w:t>
      </w:r>
      <w:r w:rsidRPr="00386C90">
        <w:rPr>
          <w:rFonts w:ascii="Courier New" w:hAnsi="Courier New" w:cs="Courier New"/>
          <w:sz w:val="20"/>
          <w:szCs w:val="20"/>
          <w:lang w:val="en-US"/>
        </w:rPr>
        <w:t xml:space="preserve"> Obesity  15(5) 1287-93  </w:t>
      </w:r>
    </w:p>
    <w:p w:rsidR="00C16F0B" w:rsidRPr="00386C90" w:rsidRDefault="00C16F0B" w:rsidP="00C16F0B">
      <w:pPr>
        <w:pStyle w:val="Paragrafoelenco"/>
        <w:numPr>
          <w:ilvl w:val="0"/>
          <w:numId w:val="1"/>
        </w:numPr>
        <w:spacing w:line="336" w:lineRule="atLeast"/>
        <w:rPr>
          <w:rFonts w:ascii="Courier New" w:hAnsi="Courier New" w:cs="Courier New"/>
          <w:sz w:val="20"/>
          <w:szCs w:val="20"/>
          <w:lang w:val="en-US"/>
        </w:rPr>
      </w:pPr>
      <w:r w:rsidRPr="00386C90">
        <w:rPr>
          <w:rFonts w:ascii="Courier New" w:hAnsi="Courier New" w:cs="Courier New"/>
          <w:sz w:val="20"/>
          <w:szCs w:val="20"/>
          <w:lang w:val="en-US"/>
        </w:rPr>
        <w:t>Alliso</w:t>
      </w:r>
      <w:r>
        <w:rPr>
          <w:rFonts w:ascii="Courier New" w:hAnsi="Courier New" w:cs="Courier New"/>
          <w:sz w:val="20"/>
          <w:szCs w:val="20"/>
          <w:lang w:val="en-US"/>
        </w:rPr>
        <w:t>n KC.</w:t>
      </w:r>
      <w:r w:rsidRPr="00386C90">
        <w:rPr>
          <w:rFonts w:ascii="Courier New" w:hAnsi="Courier New" w:cs="Courier New"/>
          <w:sz w:val="20"/>
          <w:szCs w:val="20"/>
          <w:lang w:val="en-US"/>
        </w:rPr>
        <w:t xml:space="preserve"> et al. </w:t>
      </w:r>
      <w:r w:rsidRPr="00A11669">
        <w:rPr>
          <w:rFonts w:ascii="Courier New" w:hAnsi="Courier New" w:cs="Courier New"/>
          <w:i/>
          <w:sz w:val="20"/>
          <w:szCs w:val="20"/>
          <w:lang w:val="en-US"/>
        </w:rPr>
        <w:t>The night eating questionnaire     (NEQ): psychometric properties of a measure of severity of the night eating syndrome.</w:t>
      </w:r>
      <w:r w:rsidRPr="00386C90">
        <w:rPr>
          <w:rFonts w:ascii="Courier New" w:hAnsi="Courier New" w:cs="Courier New"/>
          <w:sz w:val="20"/>
          <w:szCs w:val="20"/>
          <w:lang w:val="en-US"/>
        </w:rPr>
        <w:t xml:space="preserve">    </w:t>
      </w:r>
      <w:r w:rsidRPr="00386C90">
        <w:rPr>
          <w:rStyle w:val="ref-journal1"/>
          <w:rFonts w:ascii="Courier New" w:hAnsi="Courier New" w:cs="Courier New"/>
          <w:sz w:val="20"/>
          <w:szCs w:val="20"/>
          <w:lang w:val="en-US"/>
        </w:rPr>
        <w:t xml:space="preserve">Eating </w:t>
      </w:r>
      <w:proofErr w:type="spellStart"/>
      <w:r w:rsidRPr="00386C90">
        <w:rPr>
          <w:rStyle w:val="ref-journal1"/>
          <w:rFonts w:ascii="Courier New" w:hAnsi="Courier New" w:cs="Courier New"/>
          <w:sz w:val="20"/>
          <w:szCs w:val="20"/>
          <w:lang w:val="en-US"/>
        </w:rPr>
        <w:t>Behav</w:t>
      </w:r>
      <w:proofErr w:type="spellEnd"/>
      <w:r w:rsidRPr="00386C90">
        <w:rPr>
          <w:rStyle w:val="ref-journal1"/>
          <w:rFonts w:ascii="Courier New" w:hAnsi="Courier New" w:cs="Courier New"/>
          <w:sz w:val="20"/>
          <w:szCs w:val="20"/>
          <w:lang w:val="en-US"/>
        </w:rPr>
        <w:t xml:space="preserve">.    </w:t>
      </w:r>
      <w:r w:rsidRPr="00386C90">
        <w:rPr>
          <w:rFonts w:ascii="Courier New" w:hAnsi="Courier New" w:cs="Courier New"/>
          <w:sz w:val="20"/>
          <w:szCs w:val="20"/>
          <w:lang w:val="en-US"/>
        </w:rPr>
        <w:t>2008</w:t>
      </w:r>
      <w:r w:rsidRPr="00386C90">
        <w:rPr>
          <w:rStyle w:val="ref-journal1"/>
          <w:rFonts w:ascii="Courier New" w:hAnsi="Courier New" w:cs="Courier New"/>
          <w:sz w:val="20"/>
          <w:szCs w:val="20"/>
          <w:lang w:val="en-US"/>
        </w:rPr>
        <w:t xml:space="preserve"> </w:t>
      </w:r>
      <w:r w:rsidRPr="00386C90">
        <w:rPr>
          <w:rFonts w:ascii="Courier New" w:hAnsi="Courier New" w:cs="Courier New"/>
          <w:sz w:val="20"/>
          <w:szCs w:val="20"/>
          <w:lang w:val="en-US"/>
        </w:rPr>
        <w:t xml:space="preserve">9(1):62-72      </w:t>
      </w:r>
    </w:p>
    <w:p w:rsidR="00C16F0B" w:rsidRPr="00386C90" w:rsidRDefault="00C16F0B" w:rsidP="00C16F0B">
      <w:pPr>
        <w:pStyle w:val="Paragrafoelenco"/>
        <w:numPr>
          <w:ilvl w:val="0"/>
          <w:numId w:val="1"/>
        </w:numPr>
        <w:spacing w:line="336" w:lineRule="atLeast"/>
        <w:rPr>
          <w:rFonts w:ascii="Courier New" w:hAnsi="Courier New" w:cs="Courier New"/>
          <w:sz w:val="20"/>
          <w:szCs w:val="20"/>
          <w:lang w:val="en-US"/>
        </w:rPr>
      </w:pPr>
      <w:r w:rsidRPr="00386C90">
        <w:rPr>
          <w:rFonts w:ascii="Courier New" w:hAnsi="Courier New" w:cs="Courier New"/>
          <w:sz w:val="20"/>
          <w:szCs w:val="20"/>
          <w:lang w:val="en-GB"/>
        </w:rPr>
        <w:lastRenderedPageBreak/>
        <w:t>Allis</w:t>
      </w:r>
      <w:r>
        <w:rPr>
          <w:rFonts w:ascii="Courier New" w:hAnsi="Courier New" w:cs="Courier New"/>
          <w:sz w:val="20"/>
          <w:szCs w:val="20"/>
          <w:lang w:val="en-GB"/>
        </w:rPr>
        <w:t>on KC.</w:t>
      </w:r>
      <w:r w:rsidRPr="00386C90">
        <w:rPr>
          <w:rFonts w:ascii="Courier New" w:hAnsi="Courier New" w:cs="Courier New"/>
          <w:sz w:val="20"/>
          <w:szCs w:val="20"/>
          <w:lang w:val="en-GB"/>
        </w:rPr>
        <w:t xml:space="preserve"> et al. </w:t>
      </w:r>
      <w:r w:rsidRPr="00386C90">
        <w:rPr>
          <w:rFonts w:ascii="Courier New" w:hAnsi="Courier New" w:cs="Courier New"/>
          <w:i/>
          <w:sz w:val="20"/>
          <w:szCs w:val="20"/>
          <w:lang w:val="en-GB"/>
        </w:rPr>
        <w:t>Proposed diagnostic criteria for night eating syndrome.</w:t>
      </w:r>
      <w:r w:rsidRPr="00386C90">
        <w:rPr>
          <w:rFonts w:ascii="Courier New" w:hAnsi="Courier New" w:cs="Courier New"/>
          <w:sz w:val="20"/>
          <w:szCs w:val="20"/>
          <w:lang w:val="en-GB"/>
        </w:rPr>
        <w:t xml:space="preserve">  </w:t>
      </w:r>
      <w:proofErr w:type="spellStart"/>
      <w:r w:rsidRPr="00386C90">
        <w:rPr>
          <w:rFonts w:ascii="Courier New" w:hAnsi="Courier New" w:cs="Courier New"/>
          <w:sz w:val="20"/>
          <w:szCs w:val="20"/>
          <w:lang w:val="en-GB"/>
        </w:rPr>
        <w:t>Int</w:t>
      </w:r>
      <w:proofErr w:type="spellEnd"/>
      <w:r w:rsidRPr="00386C90">
        <w:rPr>
          <w:rFonts w:ascii="Courier New" w:hAnsi="Courier New" w:cs="Courier New"/>
          <w:sz w:val="20"/>
          <w:szCs w:val="20"/>
          <w:lang w:val="en-GB"/>
        </w:rPr>
        <w:t xml:space="preserve"> J Eat </w:t>
      </w:r>
      <w:proofErr w:type="spellStart"/>
      <w:r w:rsidRPr="00386C90">
        <w:rPr>
          <w:rFonts w:ascii="Courier New" w:hAnsi="Courier New" w:cs="Courier New"/>
          <w:sz w:val="20"/>
          <w:szCs w:val="20"/>
          <w:lang w:val="en-GB"/>
        </w:rPr>
        <w:t>Disord</w:t>
      </w:r>
      <w:proofErr w:type="spellEnd"/>
      <w:r w:rsidRPr="00386C90">
        <w:rPr>
          <w:rFonts w:ascii="Courier New" w:hAnsi="Courier New" w:cs="Courier New"/>
          <w:sz w:val="20"/>
          <w:szCs w:val="20"/>
          <w:lang w:val="en-GB"/>
        </w:rPr>
        <w:t xml:space="preserve">  2010a</w:t>
      </w:r>
      <w:r w:rsidRPr="00386C90">
        <w:rPr>
          <w:rFonts w:ascii="Courier New" w:hAnsi="Courier New" w:cs="Courier New"/>
          <w:sz w:val="20"/>
          <w:szCs w:val="20"/>
          <w:lang w:val="en-US"/>
        </w:rPr>
        <w:t xml:space="preserve"> </w:t>
      </w:r>
      <w:r w:rsidRPr="00386C90">
        <w:rPr>
          <w:rFonts w:ascii="Courier New" w:hAnsi="Courier New" w:cs="Courier New"/>
          <w:sz w:val="20"/>
          <w:szCs w:val="20"/>
          <w:lang w:val="en-GB"/>
        </w:rPr>
        <w:t xml:space="preserve">43(3): 241-7  </w:t>
      </w:r>
    </w:p>
    <w:p w:rsidR="007F3A07" w:rsidRPr="007F3A07" w:rsidRDefault="0032478C" w:rsidP="007F3A07">
      <w:pPr>
        <w:pStyle w:val="Paragrafoelenco"/>
        <w:numPr>
          <w:ilvl w:val="0"/>
          <w:numId w:val="1"/>
        </w:numPr>
        <w:shd w:val="clear" w:color="auto" w:fill="FFFFFF"/>
        <w:spacing w:line="432" w:lineRule="atLeast"/>
        <w:rPr>
          <w:rFonts w:ascii="Courier New" w:hAnsi="Courier New" w:cs="Courier New"/>
          <w:sz w:val="28"/>
          <w:szCs w:val="28"/>
          <w:lang w:val="en-US"/>
        </w:rPr>
      </w:pPr>
      <w:hyperlink r:id="rId8" w:history="1">
        <w:r w:rsidR="00C16F0B" w:rsidRPr="007F071B">
          <w:rPr>
            <w:rStyle w:val="Collegamentoipertestuale"/>
            <w:rFonts w:ascii="Courier New" w:hAnsi="Courier New" w:cs="Courier New"/>
            <w:color w:val="auto"/>
            <w:sz w:val="20"/>
            <w:szCs w:val="20"/>
            <w:u w:val="none"/>
            <w:lang w:val="en-GB"/>
          </w:rPr>
          <w:t>Allison KC</w:t>
        </w:r>
      </w:hyperlink>
      <w:r w:rsidR="00C16F0B" w:rsidRPr="004724DD">
        <w:rPr>
          <w:rFonts w:ascii="Courier New" w:hAnsi="Courier New" w:cs="Courier New"/>
          <w:sz w:val="20"/>
          <w:szCs w:val="20"/>
          <w:lang w:val="en-US"/>
        </w:rPr>
        <w:t xml:space="preserve">. </w:t>
      </w:r>
      <w:r w:rsidR="00C16F0B" w:rsidRPr="00386C90">
        <w:rPr>
          <w:rFonts w:ascii="Courier New" w:hAnsi="Courier New" w:cs="Courier New"/>
          <w:sz w:val="20"/>
          <w:szCs w:val="20"/>
          <w:lang w:val="en-GB"/>
        </w:rPr>
        <w:t xml:space="preserve">et al </w:t>
      </w:r>
      <w:r w:rsidR="00C16F0B" w:rsidRPr="00386C90">
        <w:rPr>
          <w:rFonts w:ascii="Courier New" w:hAnsi="Courier New" w:cs="Courier New"/>
          <w:i/>
          <w:sz w:val="20"/>
          <w:szCs w:val="20"/>
          <w:lang w:val="en-GB"/>
        </w:rPr>
        <w:t>Cognitive behavior therapy for night eating syndrome: a pilot study.</w:t>
      </w:r>
      <w:r w:rsidR="00C16F0B" w:rsidRPr="00386C90">
        <w:rPr>
          <w:rFonts w:ascii="Courier New" w:hAnsi="Courier New" w:cs="Courier New"/>
          <w:sz w:val="20"/>
          <w:szCs w:val="20"/>
          <w:lang w:val="en-GB"/>
        </w:rPr>
        <w:t xml:space="preserve"> </w:t>
      </w:r>
      <w:r w:rsidR="00C16F0B" w:rsidRPr="007F071B">
        <w:rPr>
          <w:rFonts w:ascii="Courier New" w:hAnsi="Courier New" w:cs="Courier New"/>
          <w:sz w:val="20"/>
          <w:szCs w:val="20"/>
          <w:lang w:val="en-GB"/>
        </w:rPr>
        <w:t xml:space="preserve">Am J </w:t>
      </w:r>
      <w:proofErr w:type="spellStart"/>
      <w:r w:rsidR="00C16F0B" w:rsidRPr="007F071B">
        <w:rPr>
          <w:rFonts w:ascii="Courier New" w:hAnsi="Courier New" w:cs="Courier New"/>
          <w:sz w:val="20"/>
          <w:szCs w:val="20"/>
          <w:lang w:val="en-GB"/>
        </w:rPr>
        <w:t>Psychother</w:t>
      </w:r>
      <w:proofErr w:type="spellEnd"/>
      <w:r w:rsidR="00C16F0B" w:rsidRPr="007F071B">
        <w:rPr>
          <w:rFonts w:ascii="Courier New" w:hAnsi="Courier New" w:cs="Courier New"/>
          <w:sz w:val="20"/>
          <w:szCs w:val="20"/>
          <w:lang w:val="en-GB"/>
        </w:rPr>
        <w:t>.</w:t>
      </w:r>
      <w:r w:rsidR="00C16F0B" w:rsidRPr="00386C90">
        <w:rPr>
          <w:rFonts w:ascii="Courier New" w:hAnsi="Courier New" w:cs="Courier New"/>
          <w:sz w:val="20"/>
          <w:szCs w:val="20"/>
          <w:lang w:val="en-GB"/>
        </w:rPr>
        <w:t xml:space="preserve"> 2010b 64(1):91-106.</w:t>
      </w:r>
      <w:r w:rsidR="007F3A07" w:rsidRPr="007F3A07">
        <w:rPr>
          <w:rFonts w:ascii="Courier New" w:hAnsi="Courier New" w:cs="Courier New"/>
          <w:sz w:val="20"/>
          <w:szCs w:val="20"/>
          <w:lang w:val="en-US"/>
        </w:rPr>
        <w:t xml:space="preserve"> </w:t>
      </w:r>
    </w:p>
    <w:p w:rsidR="007F3A07" w:rsidRPr="007F3A07" w:rsidRDefault="0031373F" w:rsidP="007F3A07">
      <w:pPr>
        <w:pStyle w:val="Paragrafoelenco"/>
        <w:numPr>
          <w:ilvl w:val="0"/>
          <w:numId w:val="1"/>
        </w:numPr>
        <w:shd w:val="clear" w:color="auto" w:fill="FFFFFF"/>
        <w:spacing w:line="432" w:lineRule="atLeast"/>
        <w:rPr>
          <w:rFonts w:ascii="Courier New" w:hAnsi="Courier New" w:cs="Courier New"/>
          <w:sz w:val="20"/>
          <w:szCs w:val="20"/>
          <w:lang w:val="en-US"/>
        </w:rPr>
      </w:pPr>
      <w:r>
        <w:rPr>
          <w:rFonts w:ascii="Courier New" w:hAnsi="Courier New" w:cs="Courier New"/>
          <w:sz w:val="20"/>
          <w:szCs w:val="20"/>
          <w:lang w:val="en-US"/>
        </w:rPr>
        <w:t xml:space="preserve">Allison </w:t>
      </w:r>
      <w:proofErr w:type="spellStart"/>
      <w:r>
        <w:rPr>
          <w:rFonts w:ascii="Courier New" w:hAnsi="Courier New" w:cs="Courier New"/>
          <w:sz w:val="20"/>
          <w:szCs w:val="20"/>
          <w:lang w:val="en-US"/>
        </w:rPr>
        <w:t>KC,Tarves</w:t>
      </w:r>
      <w:proofErr w:type="spellEnd"/>
      <w:r>
        <w:rPr>
          <w:rFonts w:ascii="Courier New" w:hAnsi="Courier New" w:cs="Courier New"/>
          <w:sz w:val="20"/>
          <w:szCs w:val="20"/>
          <w:lang w:val="en-US"/>
        </w:rPr>
        <w:t xml:space="preserve"> E. </w:t>
      </w:r>
      <w:r w:rsidR="007F3A07" w:rsidRPr="00A11669">
        <w:rPr>
          <w:rFonts w:ascii="Courier New" w:hAnsi="Courier New" w:cs="Courier New"/>
          <w:i/>
          <w:sz w:val="20"/>
          <w:szCs w:val="20"/>
          <w:lang w:val="en-US"/>
        </w:rPr>
        <w:t>Tre</w:t>
      </w:r>
      <w:r w:rsidRPr="00A11669">
        <w:rPr>
          <w:rFonts w:ascii="Courier New" w:hAnsi="Courier New" w:cs="Courier New"/>
          <w:i/>
          <w:sz w:val="20"/>
          <w:szCs w:val="20"/>
          <w:lang w:val="en-US"/>
        </w:rPr>
        <w:t>atment of Night Eating disorder</w:t>
      </w:r>
      <w:r w:rsidR="007F3A07" w:rsidRPr="007F3A07">
        <w:rPr>
          <w:rFonts w:ascii="Courier New" w:hAnsi="Courier New" w:cs="Courier New"/>
          <w:sz w:val="20"/>
          <w:szCs w:val="20"/>
          <w:lang w:val="en-US"/>
        </w:rPr>
        <w:t xml:space="preserve"> </w:t>
      </w:r>
      <w:proofErr w:type="spellStart"/>
      <w:r w:rsidR="007F3A07" w:rsidRPr="007F3A07">
        <w:rPr>
          <w:rFonts w:ascii="Courier New" w:hAnsi="Courier New" w:cs="Courier New"/>
          <w:sz w:val="20"/>
          <w:szCs w:val="20"/>
          <w:lang w:val="en-US"/>
        </w:rPr>
        <w:t>Psychiatr</w:t>
      </w:r>
      <w:proofErr w:type="spellEnd"/>
      <w:r w:rsidR="007F3A07" w:rsidRPr="007F3A07">
        <w:rPr>
          <w:rFonts w:ascii="Courier New" w:hAnsi="Courier New" w:cs="Courier New"/>
          <w:sz w:val="20"/>
          <w:szCs w:val="20"/>
          <w:lang w:val="en-US"/>
        </w:rPr>
        <w:t xml:space="preserve"> </w:t>
      </w:r>
      <w:proofErr w:type="spellStart"/>
      <w:r w:rsidR="007F3A07" w:rsidRPr="007F3A07">
        <w:rPr>
          <w:rFonts w:ascii="Courier New" w:hAnsi="Courier New" w:cs="Courier New"/>
          <w:sz w:val="20"/>
          <w:szCs w:val="20"/>
          <w:lang w:val="en-US"/>
        </w:rPr>
        <w:t>Clin</w:t>
      </w:r>
      <w:proofErr w:type="spellEnd"/>
      <w:r w:rsidR="007F3A07" w:rsidRPr="007F3A07">
        <w:rPr>
          <w:rFonts w:ascii="Courier New" w:hAnsi="Courier New" w:cs="Courier New"/>
          <w:sz w:val="20"/>
          <w:szCs w:val="20"/>
          <w:lang w:val="en-US"/>
        </w:rPr>
        <w:t xml:space="preserve"> North Am 2011 34(4):785-796) </w:t>
      </w:r>
    </w:p>
    <w:p w:rsidR="00C16F0B" w:rsidRDefault="00C16F0B" w:rsidP="00C16F0B">
      <w:pPr>
        <w:pStyle w:val="Paragrafoelenco"/>
        <w:numPr>
          <w:ilvl w:val="0"/>
          <w:numId w:val="1"/>
        </w:numPr>
        <w:shd w:val="clear" w:color="auto" w:fill="FFFFFF"/>
        <w:spacing w:line="432" w:lineRule="atLeast"/>
        <w:rPr>
          <w:rFonts w:ascii="Courier New" w:hAnsi="Courier New" w:cs="Courier New"/>
          <w:sz w:val="20"/>
          <w:szCs w:val="20"/>
          <w:lang w:val="en-GB"/>
        </w:rPr>
      </w:pPr>
      <w:r w:rsidRPr="004724DD">
        <w:rPr>
          <w:rFonts w:ascii="Courier New" w:hAnsi="Courier New" w:cs="Courier New"/>
          <w:sz w:val="20"/>
          <w:szCs w:val="20"/>
          <w:lang w:val="da-DK"/>
        </w:rPr>
        <w:t xml:space="preserve">Birketvedt G. et al. </w:t>
      </w:r>
      <w:proofErr w:type="spellStart"/>
      <w:r w:rsidRPr="004724DD">
        <w:rPr>
          <w:rFonts w:ascii="Courier New" w:hAnsi="Courier New" w:cs="Courier New"/>
          <w:i/>
          <w:sz w:val="20"/>
          <w:szCs w:val="20"/>
          <w:lang w:val="en-GB"/>
        </w:rPr>
        <w:t>Behavioral</w:t>
      </w:r>
      <w:proofErr w:type="spellEnd"/>
      <w:r w:rsidRPr="004724DD">
        <w:rPr>
          <w:rFonts w:ascii="Courier New" w:hAnsi="Courier New" w:cs="Courier New"/>
          <w:i/>
          <w:sz w:val="20"/>
          <w:szCs w:val="20"/>
          <w:lang w:val="en-GB"/>
        </w:rPr>
        <w:t xml:space="preserve"> and </w:t>
      </w:r>
      <w:proofErr w:type="spellStart"/>
      <w:r w:rsidRPr="004724DD">
        <w:rPr>
          <w:rFonts w:ascii="Courier New" w:hAnsi="Courier New" w:cs="Courier New"/>
          <w:i/>
          <w:sz w:val="20"/>
          <w:szCs w:val="20"/>
          <w:lang w:val="en-GB"/>
        </w:rPr>
        <w:t>neuroendocrine</w:t>
      </w:r>
      <w:proofErr w:type="spellEnd"/>
      <w:r w:rsidRPr="004724DD">
        <w:rPr>
          <w:rFonts w:ascii="Courier New" w:hAnsi="Courier New" w:cs="Courier New"/>
          <w:i/>
          <w:sz w:val="20"/>
          <w:szCs w:val="20"/>
          <w:lang w:val="en-GB"/>
        </w:rPr>
        <w:t xml:space="preserve"> characteristics of the night-eating syndrome.</w:t>
      </w:r>
      <w:r w:rsidRPr="004724DD">
        <w:rPr>
          <w:rFonts w:ascii="Courier New" w:hAnsi="Courier New" w:cs="Courier New"/>
          <w:sz w:val="20"/>
          <w:szCs w:val="20"/>
          <w:lang w:val="en-GB"/>
        </w:rPr>
        <w:t xml:space="preserve">  JAMA  1999  282: 657-63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4724DD">
        <w:rPr>
          <w:rFonts w:ascii="Courier New" w:hAnsi="Courier New" w:cs="Courier New"/>
          <w:sz w:val="20"/>
          <w:szCs w:val="20"/>
          <w:lang w:val="en-GB"/>
        </w:rPr>
        <w:t xml:space="preserve"> </w:t>
      </w:r>
      <w:proofErr w:type="spellStart"/>
      <w:r w:rsidR="0031373F">
        <w:rPr>
          <w:rFonts w:ascii="Courier New" w:hAnsi="Courier New" w:cs="Courier New"/>
          <w:sz w:val="20"/>
          <w:szCs w:val="20"/>
          <w:lang w:val="en-US"/>
        </w:rPr>
        <w:t>Birketvedt</w:t>
      </w:r>
      <w:proofErr w:type="spellEnd"/>
      <w:r w:rsidR="0031373F">
        <w:rPr>
          <w:rFonts w:ascii="Courier New" w:hAnsi="Courier New" w:cs="Courier New"/>
          <w:sz w:val="20"/>
          <w:szCs w:val="20"/>
          <w:lang w:val="en-US"/>
        </w:rPr>
        <w:t xml:space="preserve"> G. et al. </w:t>
      </w:r>
      <w:r w:rsidRPr="00A11669">
        <w:rPr>
          <w:rFonts w:ascii="Courier New" w:hAnsi="Courier New" w:cs="Courier New"/>
          <w:i/>
          <w:sz w:val="20"/>
          <w:szCs w:val="20"/>
          <w:lang w:val="en-US"/>
        </w:rPr>
        <w:t xml:space="preserve">Diurnal secretion of </w:t>
      </w:r>
      <w:proofErr w:type="spellStart"/>
      <w:r w:rsidRPr="00A11669">
        <w:rPr>
          <w:rFonts w:ascii="Courier New" w:hAnsi="Courier New" w:cs="Courier New"/>
          <w:i/>
          <w:sz w:val="20"/>
          <w:szCs w:val="20"/>
          <w:lang w:val="en-US"/>
        </w:rPr>
        <w:t>ghrelin</w:t>
      </w:r>
      <w:proofErr w:type="spellEnd"/>
      <w:r w:rsidRPr="00A11669">
        <w:rPr>
          <w:rFonts w:ascii="Courier New" w:hAnsi="Courier New" w:cs="Courier New"/>
          <w:i/>
          <w:sz w:val="20"/>
          <w:szCs w:val="20"/>
          <w:lang w:val="en-US"/>
        </w:rPr>
        <w:t xml:space="preserve">, growth hormone, insulin binding proteins and </w:t>
      </w:r>
      <w:proofErr w:type="spellStart"/>
      <w:r w:rsidRPr="00A11669">
        <w:rPr>
          <w:rFonts w:ascii="Courier New" w:hAnsi="Courier New" w:cs="Courier New"/>
          <w:i/>
          <w:sz w:val="20"/>
          <w:szCs w:val="20"/>
          <w:lang w:val="en-US"/>
        </w:rPr>
        <w:t>prolactin</w:t>
      </w:r>
      <w:proofErr w:type="spellEnd"/>
      <w:r w:rsidRPr="00A11669">
        <w:rPr>
          <w:rFonts w:ascii="Courier New" w:hAnsi="Courier New" w:cs="Courier New"/>
          <w:i/>
          <w:sz w:val="20"/>
          <w:szCs w:val="20"/>
          <w:lang w:val="en-US"/>
        </w:rPr>
        <w:t xml:space="preserve"> in normal weight and overweight subjects with and wi</w:t>
      </w:r>
      <w:r w:rsidR="0031373F" w:rsidRPr="00A11669">
        <w:rPr>
          <w:rFonts w:ascii="Courier New" w:hAnsi="Courier New" w:cs="Courier New"/>
          <w:i/>
          <w:sz w:val="20"/>
          <w:szCs w:val="20"/>
          <w:lang w:val="en-US"/>
        </w:rPr>
        <w:t>thout the night eating syndrome</w:t>
      </w:r>
      <w:r w:rsidRPr="004724DD">
        <w:rPr>
          <w:rFonts w:ascii="Courier New" w:hAnsi="Courier New" w:cs="Courier New"/>
          <w:sz w:val="20"/>
          <w:szCs w:val="20"/>
          <w:lang w:val="en-US"/>
        </w:rPr>
        <w:t xml:space="preserve"> Appetite 2012 59:688-692</w:t>
      </w:r>
    </w:p>
    <w:p w:rsidR="0031373F" w:rsidRP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proofErr w:type="spellStart"/>
      <w:r w:rsidRPr="0031373F">
        <w:rPr>
          <w:rFonts w:ascii="Courier New" w:hAnsi="Courier New" w:cs="Courier New"/>
          <w:sz w:val="20"/>
          <w:szCs w:val="20"/>
          <w:lang w:val="en-US"/>
        </w:rPr>
        <w:t>Callugi</w:t>
      </w:r>
      <w:proofErr w:type="spellEnd"/>
      <w:r w:rsidRPr="0031373F">
        <w:rPr>
          <w:rFonts w:ascii="Courier New" w:hAnsi="Courier New" w:cs="Courier New"/>
          <w:sz w:val="20"/>
          <w:szCs w:val="20"/>
          <w:lang w:val="en-US"/>
        </w:rPr>
        <w:t xml:space="preserve"> et al.</w:t>
      </w:r>
      <w:r w:rsidR="0031373F">
        <w:rPr>
          <w:rFonts w:ascii="Courier New" w:hAnsi="Courier New" w:cs="Courier New"/>
          <w:sz w:val="20"/>
          <w:szCs w:val="20"/>
          <w:lang w:val="en-US"/>
        </w:rPr>
        <w:t xml:space="preserve"> </w:t>
      </w:r>
      <w:r w:rsidRPr="00A11669">
        <w:rPr>
          <w:rFonts w:ascii="Courier New" w:hAnsi="Courier New" w:cs="Courier New"/>
          <w:i/>
          <w:sz w:val="20"/>
          <w:szCs w:val="20"/>
          <w:lang w:val="en-US"/>
        </w:rPr>
        <w:t>Night eating syndrome in class II-III obesity: metabolic and psyc</w:t>
      </w:r>
      <w:r w:rsidR="0031373F" w:rsidRPr="00A11669">
        <w:rPr>
          <w:rFonts w:ascii="Courier New" w:hAnsi="Courier New" w:cs="Courier New"/>
          <w:i/>
          <w:sz w:val="20"/>
          <w:szCs w:val="20"/>
          <w:lang w:val="en-US"/>
        </w:rPr>
        <w:t>hopathological features</w:t>
      </w:r>
      <w:r w:rsidRPr="0031373F">
        <w:rPr>
          <w:rFonts w:ascii="Courier New" w:hAnsi="Courier New" w:cs="Courier New"/>
          <w:sz w:val="20"/>
          <w:szCs w:val="20"/>
          <w:lang w:val="en-US"/>
        </w:rPr>
        <w:t xml:space="preserve"> </w:t>
      </w:r>
      <w:proofErr w:type="spellStart"/>
      <w:r w:rsidRPr="0031373F">
        <w:rPr>
          <w:rFonts w:ascii="Courier New" w:hAnsi="Courier New" w:cs="Courier New"/>
          <w:sz w:val="20"/>
          <w:szCs w:val="20"/>
          <w:lang w:val="en-US"/>
        </w:rPr>
        <w:t>Int</w:t>
      </w:r>
      <w:proofErr w:type="spellEnd"/>
      <w:r w:rsidRPr="0031373F">
        <w:rPr>
          <w:rFonts w:ascii="Courier New" w:hAnsi="Courier New" w:cs="Courier New"/>
          <w:sz w:val="20"/>
          <w:szCs w:val="20"/>
          <w:lang w:val="en-US"/>
        </w:rPr>
        <w:t xml:space="preserve"> J Obesity 2009 33(8):899-904</w:t>
      </w:r>
      <w:r w:rsidRPr="0031373F">
        <w:rPr>
          <w:rFonts w:ascii="Courier New" w:hAnsi="Courier New" w:cs="Courier New"/>
          <w:sz w:val="20"/>
          <w:szCs w:val="20"/>
          <w:lang w:val="en-GB"/>
        </w:rPr>
        <w:t xml:space="preserve">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proofErr w:type="spellStart"/>
      <w:r w:rsidRPr="0031373F">
        <w:rPr>
          <w:rFonts w:ascii="Courier New" w:hAnsi="Courier New" w:cs="Courier New"/>
          <w:sz w:val="20"/>
          <w:szCs w:val="20"/>
          <w:lang w:val="en-GB"/>
        </w:rPr>
        <w:t>Colles</w:t>
      </w:r>
      <w:proofErr w:type="spellEnd"/>
      <w:r w:rsidRPr="0031373F">
        <w:rPr>
          <w:rFonts w:ascii="Courier New" w:hAnsi="Courier New" w:cs="Courier New"/>
          <w:sz w:val="20"/>
          <w:szCs w:val="20"/>
          <w:lang w:val="en-GB"/>
        </w:rPr>
        <w:t xml:space="preserve"> SL. Et al</w:t>
      </w:r>
      <w:r w:rsidR="0031373F">
        <w:rPr>
          <w:rFonts w:ascii="Courier New" w:hAnsi="Courier New" w:cs="Courier New"/>
          <w:sz w:val="20"/>
          <w:szCs w:val="20"/>
          <w:lang w:val="en-GB"/>
        </w:rPr>
        <w:t xml:space="preserve"> </w:t>
      </w:r>
      <w:r w:rsidRPr="007659E5">
        <w:rPr>
          <w:rFonts w:ascii="Courier New" w:hAnsi="Courier New" w:cs="Courier New"/>
          <w:i/>
          <w:sz w:val="20"/>
          <w:szCs w:val="20"/>
          <w:lang w:val="en-GB"/>
        </w:rPr>
        <w:t>Night eating syndrome and nocturnal snacking: association with obesity, binge ea</w:t>
      </w:r>
      <w:r w:rsidR="0031373F" w:rsidRPr="007659E5">
        <w:rPr>
          <w:rFonts w:ascii="Courier New" w:hAnsi="Courier New" w:cs="Courier New"/>
          <w:i/>
          <w:sz w:val="20"/>
          <w:szCs w:val="20"/>
          <w:lang w:val="en-GB"/>
        </w:rPr>
        <w:t>ting and psychological distress</w:t>
      </w:r>
      <w:r w:rsidRPr="0031373F">
        <w:rPr>
          <w:rFonts w:ascii="Courier New" w:hAnsi="Courier New" w:cs="Courier New"/>
          <w:sz w:val="20"/>
          <w:szCs w:val="20"/>
          <w:lang w:val="en-GB"/>
        </w:rPr>
        <w:t xml:space="preserve"> </w:t>
      </w:r>
      <w:proofErr w:type="spellStart"/>
      <w:r w:rsidRPr="0031373F">
        <w:rPr>
          <w:rFonts w:ascii="Courier New" w:hAnsi="Courier New" w:cs="Courier New"/>
          <w:sz w:val="20"/>
          <w:szCs w:val="20"/>
          <w:lang w:val="en-GB"/>
        </w:rPr>
        <w:t>Int</w:t>
      </w:r>
      <w:proofErr w:type="spellEnd"/>
      <w:r w:rsidRPr="0031373F">
        <w:rPr>
          <w:rFonts w:ascii="Courier New" w:hAnsi="Courier New" w:cs="Courier New"/>
          <w:sz w:val="20"/>
          <w:szCs w:val="20"/>
          <w:lang w:val="en-GB"/>
        </w:rPr>
        <w:t xml:space="preserve"> J Obesity 2007   31(11):1722-1730</w:t>
      </w:r>
    </w:p>
    <w:p w:rsidR="0031373F" w:rsidRP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en-US"/>
        </w:rPr>
        <w:t>Cooper-</w:t>
      </w:r>
      <w:proofErr w:type="spellStart"/>
      <w:r w:rsidRPr="0031373F">
        <w:rPr>
          <w:rFonts w:ascii="Courier New" w:hAnsi="Courier New" w:cs="Courier New"/>
          <w:sz w:val="20"/>
          <w:szCs w:val="20"/>
          <w:lang w:val="en-US"/>
        </w:rPr>
        <w:t>Kazar</w:t>
      </w:r>
      <w:proofErr w:type="spellEnd"/>
      <w:r w:rsidRPr="0031373F">
        <w:rPr>
          <w:rFonts w:ascii="Courier New" w:hAnsi="Courier New" w:cs="Courier New"/>
          <w:sz w:val="20"/>
          <w:szCs w:val="20"/>
          <w:lang w:val="en-US"/>
        </w:rPr>
        <w:t xml:space="preserve"> R. </w:t>
      </w:r>
      <w:r w:rsidRPr="007659E5">
        <w:rPr>
          <w:rFonts w:ascii="Courier New" w:hAnsi="Courier New" w:cs="Courier New"/>
          <w:i/>
          <w:sz w:val="20"/>
          <w:szCs w:val="20"/>
          <w:lang w:val="en-US"/>
        </w:rPr>
        <w:t>Treatment o</w:t>
      </w:r>
      <w:r w:rsidR="0031373F" w:rsidRPr="007659E5">
        <w:rPr>
          <w:rFonts w:ascii="Courier New" w:hAnsi="Courier New" w:cs="Courier New"/>
          <w:i/>
          <w:sz w:val="20"/>
          <w:szCs w:val="20"/>
          <w:lang w:val="en-US"/>
        </w:rPr>
        <w:t xml:space="preserve">f NES with </w:t>
      </w:r>
      <w:proofErr w:type="spellStart"/>
      <w:r w:rsidR="0031373F" w:rsidRPr="007659E5">
        <w:rPr>
          <w:rFonts w:ascii="Courier New" w:hAnsi="Courier New" w:cs="Courier New"/>
          <w:i/>
          <w:sz w:val="20"/>
          <w:szCs w:val="20"/>
          <w:lang w:val="en-US"/>
        </w:rPr>
        <w:t>topiramete</w:t>
      </w:r>
      <w:proofErr w:type="spellEnd"/>
      <w:r w:rsidRPr="0031373F">
        <w:rPr>
          <w:rFonts w:ascii="Courier New" w:hAnsi="Courier New" w:cs="Courier New"/>
          <w:sz w:val="20"/>
          <w:szCs w:val="20"/>
          <w:lang w:val="en-US"/>
        </w:rPr>
        <w:t xml:space="preserve"> J </w:t>
      </w:r>
      <w:proofErr w:type="spellStart"/>
      <w:r w:rsidRPr="0031373F">
        <w:rPr>
          <w:rFonts w:ascii="Courier New" w:hAnsi="Courier New" w:cs="Courier New"/>
          <w:sz w:val="20"/>
          <w:szCs w:val="20"/>
          <w:lang w:val="en-US"/>
        </w:rPr>
        <w:t>Clin</w:t>
      </w:r>
      <w:proofErr w:type="spellEnd"/>
      <w:r w:rsidR="0031373F">
        <w:rPr>
          <w:rFonts w:ascii="Courier New" w:hAnsi="Courier New" w:cs="Courier New"/>
          <w:sz w:val="20"/>
          <w:szCs w:val="20"/>
          <w:lang w:val="en-US"/>
        </w:rPr>
        <w:t xml:space="preserve"> </w:t>
      </w:r>
      <w:proofErr w:type="spellStart"/>
      <w:r w:rsidR="0031373F">
        <w:rPr>
          <w:rFonts w:ascii="Courier New" w:hAnsi="Courier New" w:cs="Courier New"/>
          <w:sz w:val="20"/>
          <w:szCs w:val="20"/>
          <w:lang w:val="en-US"/>
        </w:rPr>
        <w:t>Psychoph</w:t>
      </w:r>
      <w:proofErr w:type="spellEnd"/>
      <w:r w:rsidR="0031373F">
        <w:rPr>
          <w:rFonts w:ascii="Courier New" w:hAnsi="Courier New" w:cs="Courier New"/>
          <w:sz w:val="20"/>
          <w:szCs w:val="20"/>
          <w:lang w:val="en-US"/>
        </w:rPr>
        <w:t xml:space="preserve"> 2012   32(1):143-144)</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nl-NL"/>
        </w:rPr>
        <w:t xml:space="preserve">De Zwaan M. et al.  </w:t>
      </w:r>
      <w:r w:rsidRPr="0031373F">
        <w:rPr>
          <w:rFonts w:ascii="Courier New" w:hAnsi="Courier New" w:cs="Courier New"/>
          <w:i/>
          <w:sz w:val="20"/>
          <w:szCs w:val="20"/>
          <w:lang w:val="en-GB"/>
        </w:rPr>
        <w:t xml:space="preserve">Night-time eating: a descriptive study.  </w:t>
      </w:r>
      <w:r w:rsidRPr="0031373F">
        <w:rPr>
          <w:rFonts w:ascii="Courier New" w:hAnsi="Courier New" w:cs="Courier New"/>
          <w:sz w:val="20"/>
          <w:szCs w:val="20"/>
          <w:lang w:val="en-GB"/>
        </w:rPr>
        <w:t xml:space="preserve">  </w:t>
      </w:r>
      <w:proofErr w:type="spellStart"/>
      <w:r w:rsidRPr="0031373F">
        <w:rPr>
          <w:rFonts w:ascii="Courier New" w:hAnsi="Courier New" w:cs="Courier New"/>
          <w:sz w:val="20"/>
          <w:szCs w:val="20"/>
          <w:lang w:val="en-GB"/>
        </w:rPr>
        <w:t>Int</w:t>
      </w:r>
      <w:proofErr w:type="spellEnd"/>
      <w:r w:rsidRPr="0031373F">
        <w:rPr>
          <w:rFonts w:ascii="Courier New" w:hAnsi="Courier New" w:cs="Courier New"/>
          <w:sz w:val="20"/>
          <w:szCs w:val="20"/>
          <w:lang w:val="en-GB"/>
        </w:rPr>
        <w:t xml:space="preserve"> J Eat </w:t>
      </w:r>
      <w:proofErr w:type="spellStart"/>
      <w:r w:rsidRPr="0031373F">
        <w:rPr>
          <w:rFonts w:ascii="Courier New" w:hAnsi="Courier New" w:cs="Courier New"/>
          <w:sz w:val="20"/>
          <w:szCs w:val="20"/>
          <w:lang w:val="en-GB"/>
        </w:rPr>
        <w:t>Disord</w:t>
      </w:r>
      <w:proofErr w:type="spellEnd"/>
      <w:r w:rsidRPr="0031373F">
        <w:rPr>
          <w:rFonts w:ascii="Courier New" w:hAnsi="Courier New" w:cs="Courier New"/>
          <w:sz w:val="20"/>
          <w:szCs w:val="20"/>
          <w:lang w:val="en-GB"/>
        </w:rPr>
        <w:t xml:space="preserve">  2006  39: 224-232 </w:t>
      </w:r>
    </w:p>
    <w:p w:rsidR="0031373F" w:rsidRP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en-GB"/>
        </w:rPr>
        <w:t xml:space="preserve">  </w:t>
      </w:r>
      <w:r w:rsidRPr="0031373F">
        <w:rPr>
          <w:rStyle w:val="Enfasigrassetto"/>
          <w:rFonts w:ascii="Courier New" w:hAnsi="Courier New" w:cs="Courier New"/>
          <w:b w:val="0"/>
          <w:sz w:val="20"/>
          <w:szCs w:val="20"/>
          <w:lang w:val="da-DK"/>
        </w:rPr>
        <w:t>Friedman S.</w:t>
      </w:r>
      <w:r w:rsidRPr="0031373F">
        <w:rPr>
          <w:rStyle w:val="Enfasigrassetto"/>
          <w:rFonts w:ascii="Courier New" w:hAnsi="Courier New" w:cs="Courier New"/>
          <w:sz w:val="20"/>
          <w:szCs w:val="20"/>
          <w:lang w:val="da-DK"/>
        </w:rPr>
        <w:t xml:space="preserve"> </w:t>
      </w:r>
      <w:r w:rsidRPr="0031373F">
        <w:rPr>
          <w:rStyle w:val="Enfasigrassetto"/>
          <w:rFonts w:ascii="Courier New" w:hAnsi="Courier New" w:cs="Courier New"/>
          <w:b w:val="0"/>
          <w:sz w:val="20"/>
          <w:szCs w:val="20"/>
          <w:lang w:val="da-DK"/>
        </w:rPr>
        <w:t>et al</w:t>
      </w:r>
      <w:r w:rsidRPr="0031373F">
        <w:rPr>
          <w:rStyle w:val="Enfasigrassetto"/>
          <w:rFonts w:ascii="Courier New" w:hAnsi="Courier New" w:cs="Courier New"/>
          <w:sz w:val="20"/>
          <w:szCs w:val="20"/>
          <w:lang w:val="da-DK"/>
        </w:rPr>
        <w:t>.</w:t>
      </w:r>
      <w:r w:rsidRPr="0031373F">
        <w:rPr>
          <w:rFonts w:ascii="Courier New" w:hAnsi="Courier New" w:cs="Courier New"/>
          <w:b/>
          <w:sz w:val="20"/>
          <w:szCs w:val="20"/>
          <w:lang w:val="da-DK"/>
        </w:rPr>
        <w:t xml:space="preserve"> </w:t>
      </w:r>
      <w:r w:rsidRPr="007659E5">
        <w:rPr>
          <w:rFonts w:ascii="Courier New" w:hAnsi="Courier New" w:cs="Courier New"/>
          <w:i/>
          <w:sz w:val="20"/>
          <w:szCs w:val="20"/>
          <w:lang w:val="da-DK"/>
        </w:rPr>
        <w:t>Light Therapy, Obesity, and Night-Eating Syndrome</w:t>
      </w:r>
      <w:r w:rsidRPr="0031373F">
        <w:rPr>
          <w:rFonts w:ascii="Courier New" w:hAnsi="Courier New" w:cs="Courier New"/>
          <w:sz w:val="20"/>
          <w:szCs w:val="20"/>
          <w:lang w:val="da-DK"/>
        </w:rPr>
        <w:t xml:space="preserve"> Am J Psychiatry 2002 159:875-876</w:t>
      </w:r>
      <w:r w:rsidR="00454B6D" w:rsidRPr="0031373F">
        <w:rPr>
          <w:rFonts w:ascii="Courier New" w:hAnsi="Courier New" w:cs="Courier New"/>
          <w:sz w:val="20"/>
          <w:szCs w:val="20"/>
          <w:lang w:val="en-US"/>
        </w:rPr>
        <w:t xml:space="preserve"> </w:t>
      </w:r>
    </w:p>
    <w:p w:rsidR="0031373F" w:rsidRPr="0031373F" w:rsidRDefault="00454B6D" w:rsidP="0031373F">
      <w:pPr>
        <w:pStyle w:val="Paragrafoelenco"/>
        <w:numPr>
          <w:ilvl w:val="0"/>
          <w:numId w:val="1"/>
        </w:numPr>
        <w:shd w:val="clear" w:color="auto" w:fill="FFFFFF"/>
        <w:spacing w:line="432" w:lineRule="atLeast"/>
        <w:rPr>
          <w:rFonts w:ascii="Courier New" w:hAnsi="Courier New" w:cs="Courier New"/>
          <w:sz w:val="20"/>
          <w:szCs w:val="20"/>
          <w:lang w:val="en-GB"/>
        </w:rPr>
      </w:pPr>
      <w:proofErr w:type="spellStart"/>
      <w:r w:rsidRPr="0031373F">
        <w:rPr>
          <w:rFonts w:ascii="Courier New" w:hAnsi="Courier New" w:cs="Courier New"/>
          <w:sz w:val="20"/>
          <w:szCs w:val="20"/>
          <w:lang w:val="en-US"/>
        </w:rPr>
        <w:t>Grilo</w:t>
      </w:r>
      <w:proofErr w:type="spellEnd"/>
      <w:r w:rsidRPr="0031373F">
        <w:rPr>
          <w:rFonts w:ascii="Courier New" w:hAnsi="Courier New" w:cs="Courier New"/>
          <w:sz w:val="20"/>
          <w:szCs w:val="20"/>
          <w:lang w:val="en-US"/>
        </w:rPr>
        <w:t xml:space="preserve"> CM, </w:t>
      </w:r>
      <w:proofErr w:type="spellStart"/>
      <w:r w:rsidRPr="0031373F">
        <w:rPr>
          <w:rFonts w:ascii="Courier New" w:hAnsi="Courier New" w:cs="Courier New"/>
          <w:sz w:val="20"/>
          <w:szCs w:val="20"/>
          <w:lang w:val="en-US"/>
        </w:rPr>
        <w:t>Masheb</w:t>
      </w:r>
      <w:proofErr w:type="spellEnd"/>
      <w:r w:rsidRPr="0031373F">
        <w:rPr>
          <w:rFonts w:ascii="Courier New" w:hAnsi="Courier New" w:cs="Courier New"/>
          <w:sz w:val="20"/>
          <w:szCs w:val="20"/>
          <w:lang w:val="en-US"/>
        </w:rPr>
        <w:t xml:space="preserve"> RM. </w:t>
      </w:r>
      <w:r w:rsidRPr="0031373F">
        <w:rPr>
          <w:rFonts w:ascii="Courier New" w:hAnsi="Courier New" w:cs="Courier New"/>
          <w:i/>
          <w:sz w:val="20"/>
          <w:szCs w:val="20"/>
          <w:lang w:val="en-US"/>
        </w:rPr>
        <w:t>Night-time eating in men and women with binge eating disorder.</w:t>
      </w:r>
      <w:r w:rsidRPr="0031373F">
        <w:rPr>
          <w:rFonts w:ascii="Courier New" w:hAnsi="Courier New" w:cs="Courier New"/>
          <w:sz w:val="20"/>
          <w:szCs w:val="20"/>
          <w:lang w:val="en-US"/>
        </w:rPr>
        <w:t xml:space="preserve"> </w:t>
      </w:r>
      <w:proofErr w:type="spellStart"/>
      <w:r w:rsidRPr="0031373F">
        <w:rPr>
          <w:rStyle w:val="ref-journal1"/>
          <w:rFonts w:ascii="Courier New" w:hAnsi="Courier New" w:cs="Courier New"/>
          <w:sz w:val="20"/>
          <w:szCs w:val="20"/>
          <w:lang w:val="en-US"/>
        </w:rPr>
        <w:t>Behav</w:t>
      </w:r>
      <w:proofErr w:type="spellEnd"/>
      <w:r w:rsidRPr="0031373F">
        <w:rPr>
          <w:rStyle w:val="ref-journal1"/>
          <w:rFonts w:ascii="Courier New" w:hAnsi="Courier New" w:cs="Courier New"/>
          <w:sz w:val="20"/>
          <w:szCs w:val="20"/>
          <w:lang w:val="en-US"/>
        </w:rPr>
        <w:t xml:space="preserve"> Res </w:t>
      </w:r>
      <w:proofErr w:type="spellStart"/>
      <w:r w:rsidRPr="0031373F">
        <w:rPr>
          <w:rStyle w:val="ref-journal1"/>
          <w:rFonts w:ascii="Courier New" w:hAnsi="Courier New" w:cs="Courier New"/>
          <w:sz w:val="20"/>
          <w:szCs w:val="20"/>
          <w:lang w:val="en-US"/>
        </w:rPr>
        <w:t>Ther</w:t>
      </w:r>
      <w:proofErr w:type="spellEnd"/>
      <w:r w:rsidRPr="0031373F">
        <w:rPr>
          <w:rStyle w:val="ref-journal1"/>
          <w:rFonts w:ascii="Courier New" w:hAnsi="Courier New" w:cs="Courier New"/>
          <w:sz w:val="20"/>
          <w:szCs w:val="20"/>
          <w:lang w:val="en-US"/>
        </w:rPr>
        <w:t xml:space="preserve">. </w:t>
      </w:r>
      <w:r w:rsidRPr="0031373F">
        <w:rPr>
          <w:rFonts w:ascii="Courier New" w:hAnsi="Courier New" w:cs="Courier New"/>
          <w:sz w:val="20"/>
          <w:szCs w:val="20"/>
          <w:lang w:val="en-US"/>
        </w:rPr>
        <w:t xml:space="preserve">2004  </w:t>
      </w:r>
      <w:r w:rsidRPr="0031373F">
        <w:rPr>
          <w:rStyle w:val="ref-vol"/>
          <w:rFonts w:ascii="Courier New" w:hAnsi="Courier New" w:cs="Courier New"/>
          <w:sz w:val="20"/>
          <w:szCs w:val="20"/>
          <w:lang w:val="en-US"/>
        </w:rPr>
        <w:t>42</w:t>
      </w:r>
      <w:r w:rsidRPr="0031373F">
        <w:rPr>
          <w:rFonts w:ascii="Courier New" w:hAnsi="Courier New" w:cs="Courier New"/>
          <w:sz w:val="20"/>
          <w:szCs w:val="20"/>
          <w:lang w:val="en-US"/>
        </w:rPr>
        <w:t xml:space="preserve">:397–407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nl-NL"/>
        </w:rPr>
        <w:t xml:space="preserve">Goel N. et al.  </w:t>
      </w:r>
      <w:r w:rsidRPr="0031373F">
        <w:rPr>
          <w:rFonts w:ascii="Courier New" w:hAnsi="Courier New" w:cs="Courier New"/>
          <w:i/>
          <w:sz w:val="20"/>
          <w:szCs w:val="20"/>
          <w:lang w:val="en-GB"/>
        </w:rPr>
        <w:t xml:space="preserve">Circadian rhythm profiles in women with night eating syndrome. </w:t>
      </w:r>
      <w:r w:rsidRPr="0031373F">
        <w:rPr>
          <w:rFonts w:ascii="Courier New" w:hAnsi="Courier New" w:cs="Courier New"/>
          <w:sz w:val="20"/>
          <w:szCs w:val="20"/>
          <w:lang w:val="en-GB"/>
        </w:rPr>
        <w:t xml:space="preserve"> J </w:t>
      </w:r>
      <w:proofErr w:type="spellStart"/>
      <w:r w:rsidRPr="0031373F">
        <w:rPr>
          <w:rFonts w:ascii="Courier New" w:hAnsi="Courier New" w:cs="Courier New"/>
          <w:sz w:val="20"/>
          <w:szCs w:val="20"/>
          <w:lang w:val="en-GB"/>
        </w:rPr>
        <w:t>Biol</w:t>
      </w:r>
      <w:proofErr w:type="spellEnd"/>
      <w:r w:rsidRPr="0031373F">
        <w:rPr>
          <w:rFonts w:ascii="Courier New" w:hAnsi="Courier New" w:cs="Courier New"/>
          <w:sz w:val="20"/>
          <w:szCs w:val="20"/>
          <w:lang w:val="en-GB"/>
        </w:rPr>
        <w:t xml:space="preserve"> Rhythms  2009  24(1): 85-94</w:t>
      </w:r>
    </w:p>
    <w:p w:rsidR="0031373F" w:rsidRDefault="0032478C" w:rsidP="0031373F">
      <w:pPr>
        <w:pStyle w:val="Paragrafoelenco"/>
        <w:numPr>
          <w:ilvl w:val="0"/>
          <w:numId w:val="1"/>
        </w:numPr>
        <w:shd w:val="clear" w:color="auto" w:fill="FFFFFF"/>
        <w:spacing w:line="432" w:lineRule="atLeast"/>
        <w:rPr>
          <w:rFonts w:ascii="Courier New" w:hAnsi="Courier New" w:cs="Courier New"/>
          <w:sz w:val="20"/>
          <w:szCs w:val="20"/>
          <w:lang w:val="en-GB"/>
        </w:rPr>
      </w:pPr>
      <w:hyperlink r:id="rId9" w:history="1">
        <w:r w:rsidR="00C16F0B" w:rsidRPr="0031373F">
          <w:rPr>
            <w:rFonts w:ascii="Courier New" w:hAnsi="Courier New" w:cs="Courier New"/>
            <w:sz w:val="20"/>
            <w:szCs w:val="20"/>
            <w:lang w:val="en-GB"/>
          </w:rPr>
          <w:t>Lundgren JD</w:t>
        </w:r>
      </w:hyperlink>
      <w:r w:rsidR="00C16F0B" w:rsidRPr="0031373F">
        <w:rPr>
          <w:rFonts w:ascii="Courier New" w:hAnsi="Courier New" w:cs="Courier New"/>
          <w:sz w:val="20"/>
          <w:szCs w:val="20"/>
          <w:lang w:val="en-GB"/>
        </w:rPr>
        <w:t xml:space="preserve">. et al.  </w:t>
      </w:r>
      <w:r w:rsidR="00C16F0B" w:rsidRPr="0031373F">
        <w:rPr>
          <w:rFonts w:ascii="Courier New" w:hAnsi="Courier New" w:cs="Courier New"/>
          <w:i/>
          <w:sz w:val="20"/>
          <w:szCs w:val="20"/>
          <w:lang w:val="en-GB"/>
        </w:rPr>
        <w:t>Prevalence of the night eating syndr</w:t>
      </w:r>
      <w:r w:rsidR="0031373F">
        <w:rPr>
          <w:rFonts w:ascii="Courier New" w:hAnsi="Courier New" w:cs="Courier New"/>
          <w:i/>
          <w:sz w:val="20"/>
          <w:szCs w:val="20"/>
          <w:lang w:val="en-GB"/>
        </w:rPr>
        <w:t>ome in a psychiatric population</w:t>
      </w:r>
      <w:r w:rsidR="00C16F0B" w:rsidRPr="0031373F">
        <w:rPr>
          <w:rFonts w:ascii="Courier New" w:hAnsi="Courier New" w:cs="Courier New"/>
          <w:i/>
          <w:sz w:val="20"/>
          <w:szCs w:val="20"/>
          <w:lang w:val="en-GB"/>
        </w:rPr>
        <w:t xml:space="preserve"> </w:t>
      </w:r>
      <w:r w:rsidR="00C16F0B" w:rsidRPr="0031373F">
        <w:rPr>
          <w:rFonts w:ascii="Courier New" w:hAnsi="Courier New" w:cs="Courier New"/>
          <w:sz w:val="20"/>
          <w:szCs w:val="20"/>
          <w:lang w:val="en-GB"/>
        </w:rPr>
        <w:t xml:space="preserve"> Am J Psychiatry  2006 163:156-158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en-GB"/>
        </w:rPr>
        <w:t xml:space="preserve">Lundgren JD et al.  </w:t>
      </w:r>
      <w:r w:rsidRPr="0031373F">
        <w:rPr>
          <w:rFonts w:ascii="Courier New" w:hAnsi="Courier New" w:cs="Courier New"/>
          <w:i/>
          <w:sz w:val="20"/>
          <w:szCs w:val="20"/>
          <w:lang w:val="en-GB"/>
        </w:rPr>
        <w:t xml:space="preserve">ADAM-SPECT imaging of serotonin transporter binding in patients with night eating </w:t>
      </w:r>
      <w:r w:rsidR="0031373F" w:rsidRPr="0031373F">
        <w:rPr>
          <w:rFonts w:ascii="Courier New" w:hAnsi="Courier New" w:cs="Courier New"/>
          <w:i/>
          <w:sz w:val="20"/>
          <w:szCs w:val="20"/>
          <w:lang w:val="en-GB"/>
        </w:rPr>
        <w:t>syndrome: a preliminary report.</w:t>
      </w:r>
      <w:r w:rsidRPr="0031373F">
        <w:rPr>
          <w:rFonts w:ascii="Courier New" w:hAnsi="Courier New" w:cs="Courier New"/>
          <w:i/>
          <w:sz w:val="20"/>
          <w:szCs w:val="20"/>
          <w:lang w:val="en-GB"/>
        </w:rPr>
        <w:t xml:space="preserve"> </w:t>
      </w:r>
      <w:r w:rsidRPr="0031373F">
        <w:rPr>
          <w:rFonts w:ascii="Courier New" w:hAnsi="Courier New" w:cs="Courier New"/>
          <w:sz w:val="20"/>
          <w:szCs w:val="20"/>
          <w:lang w:val="en-GB"/>
        </w:rPr>
        <w:t xml:space="preserve"> Psychiatry Res </w:t>
      </w:r>
      <w:proofErr w:type="spellStart"/>
      <w:r w:rsidRPr="0031373F">
        <w:rPr>
          <w:rFonts w:ascii="Courier New" w:hAnsi="Courier New" w:cs="Courier New"/>
          <w:sz w:val="20"/>
          <w:szCs w:val="20"/>
          <w:lang w:val="en-GB"/>
        </w:rPr>
        <w:t>Neuroimaging</w:t>
      </w:r>
      <w:proofErr w:type="spellEnd"/>
      <w:r w:rsidRPr="0031373F">
        <w:rPr>
          <w:rFonts w:ascii="Courier New" w:hAnsi="Courier New" w:cs="Courier New"/>
          <w:sz w:val="20"/>
          <w:szCs w:val="20"/>
          <w:lang w:val="en-GB"/>
        </w:rPr>
        <w:t xml:space="preserve">  2008  15:214-220  </w:t>
      </w:r>
    </w:p>
    <w:p w:rsidR="0031373F" w:rsidRPr="0031373F" w:rsidRDefault="0032478C" w:rsidP="0031373F">
      <w:pPr>
        <w:pStyle w:val="Paragrafoelenco"/>
        <w:numPr>
          <w:ilvl w:val="0"/>
          <w:numId w:val="1"/>
        </w:numPr>
        <w:shd w:val="clear" w:color="auto" w:fill="FFFFFF"/>
        <w:spacing w:line="432" w:lineRule="atLeast"/>
        <w:rPr>
          <w:rFonts w:ascii="Courier New" w:hAnsi="Courier New" w:cs="Courier New"/>
          <w:sz w:val="20"/>
          <w:szCs w:val="20"/>
          <w:lang w:val="en-GB"/>
        </w:rPr>
      </w:pPr>
      <w:hyperlink r:id="rId10" w:history="1">
        <w:r w:rsidR="00C16F0B" w:rsidRPr="0031373F">
          <w:rPr>
            <w:rFonts w:ascii="Courier New" w:hAnsi="Courier New" w:cs="Courier New"/>
            <w:sz w:val="20"/>
            <w:szCs w:val="20"/>
            <w:lang w:val="en-US"/>
          </w:rPr>
          <w:t>Lundgren JD</w:t>
        </w:r>
      </w:hyperlink>
      <w:r w:rsidR="00C16F0B" w:rsidRPr="0031373F">
        <w:rPr>
          <w:rFonts w:ascii="Courier New" w:hAnsi="Courier New" w:cs="Courier New"/>
          <w:sz w:val="20"/>
          <w:szCs w:val="20"/>
          <w:lang w:val="en-US"/>
        </w:rPr>
        <w:t xml:space="preserve">. Et al </w:t>
      </w:r>
      <w:r w:rsidR="00C16F0B" w:rsidRPr="0031373F">
        <w:rPr>
          <w:rFonts w:ascii="Courier New" w:hAnsi="Courier New" w:cs="Courier New"/>
          <w:i/>
          <w:kern w:val="36"/>
          <w:sz w:val="20"/>
          <w:szCs w:val="20"/>
          <w:lang w:val="en-US"/>
        </w:rPr>
        <w:t>The prevalence of night eating syndrome and binge eating disorder among overweight and obese individuals  with serious mental illness.</w:t>
      </w:r>
      <w:r w:rsidR="00C16F0B" w:rsidRPr="0031373F">
        <w:rPr>
          <w:rFonts w:ascii="Courier New" w:hAnsi="Courier New" w:cs="Courier New"/>
          <w:sz w:val="20"/>
          <w:szCs w:val="20"/>
          <w:lang w:val="en-US"/>
        </w:rPr>
        <w:t xml:space="preserve"> </w:t>
      </w:r>
      <w:hyperlink r:id="rId11" w:tooltip="Psychiatry research." w:history="1">
        <w:r w:rsidR="00C16F0B" w:rsidRPr="0031373F">
          <w:rPr>
            <w:rFonts w:ascii="Courier New" w:hAnsi="Courier New" w:cs="Courier New"/>
            <w:sz w:val="20"/>
            <w:szCs w:val="20"/>
            <w:lang w:val="en-US"/>
          </w:rPr>
          <w:t>Psychiatry Res.</w:t>
        </w:r>
      </w:hyperlink>
      <w:r w:rsidR="00C16F0B" w:rsidRPr="0031373F">
        <w:rPr>
          <w:rFonts w:ascii="Courier New" w:hAnsi="Courier New" w:cs="Courier New"/>
          <w:sz w:val="20"/>
          <w:szCs w:val="20"/>
          <w:lang w:val="en-US"/>
        </w:rPr>
        <w:t xml:space="preserve"> 2010  175(3):233-6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en-US"/>
        </w:rPr>
        <w:t>Milano W</w:t>
      </w:r>
      <w:r w:rsidRPr="0031373F">
        <w:rPr>
          <w:rStyle w:val="Collegamentoipertestuale"/>
          <w:rFonts w:ascii="Courier New" w:hAnsi="Courier New" w:cs="Courier New"/>
          <w:color w:val="auto"/>
          <w:sz w:val="20"/>
          <w:szCs w:val="20"/>
          <w:u w:val="none"/>
          <w:shd w:val="clear" w:color="auto" w:fill="FFFFFF"/>
          <w:lang w:val="en-US"/>
        </w:rPr>
        <w:t>. et al</w:t>
      </w:r>
      <w:r w:rsidRPr="0031373F">
        <w:rPr>
          <w:rStyle w:val="mediumtext"/>
          <w:rFonts w:ascii="Courier New" w:hAnsi="Courier New" w:cs="Courier New"/>
          <w:sz w:val="20"/>
          <w:szCs w:val="20"/>
          <w:shd w:val="clear" w:color="auto" w:fill="FFFFFF"/>
          <w:lang w:val="en-US"/>
        </w:rPr>
        <w:t xml:space="preserve"> </w:t>
      </w:r>
      <w:r w:rsidRPr="0031373F">
        <w:rPr>
          <w:rStyle w:val="mediumtext"/>
          <w:rFonts w:ascii="Courier New" w:hAnsi="Courier New" w:cs="Courier New"/>
          <w:i/>
          <w:sz w:val="20"/>
          <w:szCs w:val="20"/>
          <w:shd w:val="clear" w:color="auto" w:fill="FFFFFF"/>
          <w:lang w:val="en-US"/>
        </w:rPr>
        <w:t xml:space="preserve">Night Eating Syndrome. </w:t>
      </w:r>
      <w:r w:rsidRPr="0031373F">
        <w:rPr>
          <w:rStyle w:val="mediumtext"/>
          <w:rFonts w:ascii="Courier New" w:hAnsi="Courier New" w:cs="Courier New"/>
          <w:i/>
          <w:sz w:val="20"/>
          <w:szCs w:val="20"/>
          <w:shd w:val="clear" w:color="auto" w:fill="FFFFFF"/>
          <w:lang w:val="en-GB"/>
        </w:rPr>
        <w:t>An overview.</w:t>
      </w:r>
      <w:r w:rsidRPr="0031373F">
        <w:rPr>
          <w:rStyle w:val="mediumtext"/>
          <w:rFonts w:ascii="Courier New" w:hAnsi="Courier New" w:cs="Courier New"/>
          <w:sz w:val="20"/>
          <w:szCs w:val="20"/>
          <w:shd w:val="clear" w:color="auto" w:fill="FFFFFF"/>
          <w:lang w:val="en-GB"/>
        </w:rPr>
        <w:t xml:space="preserve"> Journal of Pharmacy and Pharmacology </w:t>
      </w:r>
      <w:r w:rsidRPr="0031373F">
        <w:rPr>
          <w:rStyle w:val="apple-style-span"/>
          <w:rFonts w:ascii="Courier New" w:hAnsi="Courier New" w:cs="Courier New"/>
          <w:color w:val="000000"/>
          <w:sz w:val="20"/>
          <w:szCs w:val="20"/>
          <w:shd w:val="clear" w:color="auto" w:fill="FFFFFF"/>
          <w:lang w:val="en-US"/>
        </w:rPr>
        <w:t xml:space="preserve"> </w:t>
      </w:r>
      <w:r w:rsidRPr="0031373F">
        <w:rPr>
          <w:rStyle w:val="mediumtext"/>
          <w:rFonts w:ascii="Courier New" w:hAnsi="Courier New" w:cs="Courier New"/>
          <w:sz w:val="20"/>
          <w:szCs w:val="20"/>
          <w:shd w:val="clear" w:color="auto" w:fill="FFFFFF"/>
          <w:lang w:val="en-GB"/>
        </w:rPr>
        <w:t xml:space="preserve"> 2012</w:t>
      </w:r>
      <w:r w:rsidRPr="0031373F">
        <w:rPr>
          <w:rFonts w:ascii="Courier New" w:hAnsi="Courier New" w:cs="Courier New"/>
          <w:sz w:val="20"/>
          <w:szCs w:val="20"/>
          <w:lang w:val="en-GB"/>
        </w:rPr>
        <w:t xml:space="preserve">  </w:t>
      </w:r>
      <w:r w:rsidRPr="0031373F">
        <w:rPr>
          <w:rStyle w:val="apple-style-span"/>
          <w:rFonts w:ascii="Courier New" w:hAnsi="Courier New" w:cs="Courier New"/>
          <w:color w:val="000000"/>
          <w:sz w:val="20"/>
          <w:szCs w:val="20"/>
          <w:shd w:val="clear" w:color="auto" w:fill="FFFFFF"/>
          <w:lang w:val="en-US"/>
        </w:rPr>
        <w:t>64(1):2-10.</w:t>
      </w:r>
      <w:r w:rsidRPr="0031373F">
        <w:rPr>
          <w:rFonts w:ascii="Courier New" w:hAnsi="Courier New" w:cs="Courier New"/>
          <w:sz w:val="20"/>
          <w:szCs w:val="20"/>
          <w:lang w:val="en-GB"/>
        </w:rPr>
        <w:t xml:space="preserve"> </w:t>
      </w:r>
    </w:p>
    <w:p w:rsidR="00CC1505" w:rsidRDefault="00CC1505" w:rsidP="0031373F">
      <w:pPr>
        <w:pStyle w:val="Paragrafoelenco"/>
        <w:numPr>
          <w:ilvl w:val="0"/>
          <w:numId w:val="1"/>
        </w:numPr>
        <w:shd w:val="clear" w:color="auto" w:fill="FFFFFF"/>
        <w:spacing w:line="432" w:lineRule="atLeast"/>
        <w:rPr>
          <w:rFonts w:ascii="Courier New" w:hAnsi="Courier New" w:cs="Courier New"/>
          <w:sz w:val="20"/>
          <w:szCs w:val="20"/>
          <w:lang w:val="en-GB"/>
        </w:rPr>
      </w:pPr>
      <w:r>
        <w:rPr>
          <w:rFonts w:ascii="Courier New" w:hAnsi="Courier New" w:cs="Courier New"/>
          <w:sz w:val="20"/>
          <w:szCs w:val="20"/>
          <w:lang w:val="en-GB"/>
        </w:rPr>
        <w:t xml:space="preserve">Milano W. Et al </w:t>
      </w:r>
      <w:r w:rsidRPr="00CC1505">
        <w:rPr>
          <w:rFonts w:ascii="Courier New" w:hAnsi="Courier New" w:cs="Courier New"/>
          <w:i/>
          <w:sz w:val="20"/>
          <w:szCs w:val="20"/>
          <w:lang w:val="en-GB"/>
        </w:rPr>
        <w:t>Agomelatina efficacy in the Night Eating Syndrome</w:t>
      </w:r>
      <w:r>
        <w:rPr>
          <w:rFonts w:ascii="Courier New" w:hAnsi="Courier New" w:cs="Courier New"/>
          <w:sz w:val="20"/>
          <w:szCs w:val="20"/>
          <w:lang w:val="en-GB"/>
        </w:rPr>
        <w:t xml:space="preserve"> Case Report in Medicine 2013</w:t>
      </w:r>
      <w:r w:rsidR="00740EA2">
        <w:rPr>
          <w:rFonts w:ascii="Courier New" w:hAnsi="Courier New" w:cs="Courier New"/>
          <w:sz w:val="20"/>
          <w:szCs w:val="20"/>
          <w:lang w:val="en-GB"/>
        </w:rPr>
        <w:t xml:space="preserve"> </w:t>
      </w:r>
      <w:r w:rsidR="00740EA2" w:rsidRPr="00740EA2">
        <w:rPr>
          <w:rFonts w:ascii="Courier New" w:hAnsi="Courier New" w:cs="Courier New"/>
          <w:sz w:val="20"/>
          <w:szCs w:val="20"/>
          <w:lang w:val="en-US"/>
        </w:rPr>
        <w:t>2013:867650</w:t>
      </w:r>
      <w:r w:rsidR="00740EA2" w:rsidRPr="00740EA2">
        <w:rPr>
          <w:rFonts w:asciiTheme="minorHAnsi" w:hAnsiTheme="minorHAnsi" w:cs="Courier New"/>
          <w:sz w:val="20"/>
          <w:szCs w:val="20"/>
          <w:lang w:val="en-GB"/>
        </w:rPr>
        <w:t xml:space="preserve"> </w:t>
      </w:r>
    </w:p>
    <w:p w:rsidR="0031373F" w:rsidRPr="0031373F" w:rsidRDefault="00A94E38"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en-US"/>
        </w:rPr>
        <w:t>Morse SA</w:t>
      </w:r>
      <w:r w:rsidRPr="0031373F">
        <w:rPr>
          <w:rFonts w:ascii="Courier New" w:hAnsi="Courier New" w:cs="Courier New"/>
          <w:i/>
          <w:sz w:val="20"/>
          <w:szCs w:val="20"/>
          <w:lang w:val="en-US"/>
        </w:rPr>
        <w:t>. et al.  Isn’t this just bedtime snacking? The potential adverse effects of night-eating symptoms on treatment adherence and outcomes in patients with diabetes.</w:t>
      </w:r>
      <w:r w:rsidRPr="0031373F">
        <w:rPr>
          <w:rFonts w:ascii="Courier New" w:hAnsi="Courier New" w:cs="Courier New"/>
          <w:i/>
          <w:sz w:val="28"/>
          <w:szCs w:val="28"/>
          <w:lang w:val="da-DK"/>
        </w:rPr>
        <w:t xml:space="preserve"> </w:t>
      </w:r>
      <w:r w:rsidRPr="0031373F">
        <w:rPr>
          <w:rStyle w:val="ref-journal1"/>
          <w:rFonts w:ascii="Courier New" w:hAnsi="Courier New" w:cs="Courier New"/>
          <w:sz w:val="20"/>
          <w:szCs w:val="20"/>
          <w:lang w:val="da-DK"/>
        </w:rPr>
        <w:t xml:space="preserve">Diabetes Car  </w:t>
      </w:r>
      <w:r w:rsidRPr="0031373F">
        <w:rPr>
          <w:rFonts w:ascii="Courier New" w:hAnsi="Courier New" w:cs="Courier New"/>
          <w:sz w:val="20"/>
          <w:szCs w:val="20"/>
          <w:lang w:val="da-DK"/>
        </w:rPr>
        <w:t xml:space="preserve">2006 </w:t>
      </w:r>
      <w:r w:rsidRPr="0031373F">
        <w:rPr>
          <w:rStyle w:val="ref-journal1"/>
          <w:rFonts w:ascii="Courier New" w:hAnsi="Courier New" w:cs="Courier New"/>
          <w:sz w:val="20"/>
          <w:szCs w:val="20"/>
          <w:lang w:val="da-DK"/>
        </w:rPr>
        <w:t xml:space="preserve"> </w:t>
      </w:r>
      <w:r w:rsidRPr="0031373F">
        <w:rPr>
          <w:rStyle w:val="ref-vol"/>
          <w:rFonts w:ascii="Courier New" w:hAnsi="Courier New" w:cs="Courier New"/>
          <w:sz w:val="20"/>
          <w:szCs w:val="20"/>
          <w:lang w:val="da-DK"/>
        </w:rPr>
        <w:t>29</w:t>
      </w:r>
      <w:r w:rsidRPr="0031373F">
        <w:rPr>
          <w:rFonts w:ascii="Courier New" w:hAnsi="Courier New" w:cs="Courier New"/>
          <w:sz w:val="20"/>
          <w:szCs w:val="20"/>
          <w:lang w:val="da-DK"/>
        </w:rPr>
        <w:t>:1800–1804</w:t>
      </w:r>
    </w:p>
    <w:p w:rsidR="0031373F" w:rsidRDefault="00454B6D"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en-US"/>
        </w:rPr>
        <w:t xml:space="preserve">Napolitano MA. et al.  </w:t>
      </w:r>
      <w:r w:rsidRPr="0031373F">
        <w:rPr>
          <w:rFonts w:ascii="Courier New" w:hAnsi="Courier New" w:cs="Courier New"/>
          <w:i/>
          <w:sz w:val="20"/>
          <w:szCs w:val="20"/>
          <w:lang w:val="en-GB"/>
        </w:rPr>
        <w:t>Binge eating disorder and night eating syndrome in young adult women: prevalence and correlates.</w:t>
      </w:r>
      <w:r w:rsidRPr="0031373F">
        <w:rPr>
          <w:rFonts w:ascii="Courier New" w:hAnsi="Courier New" w:cs="Courier New"/>
          <w:sz w:val="20"/>
          <w:szCs w:val="20"/>
          <w:lang w:val="en-GB"/>
        </w:rPr>
        <w:t xml:space="preserve">   </w:t>
      </w:r>
      <w:proofErr w:type="spellStart"/>
      <w:r w:rsidRPr="0031373F">
        <w:rPr>
          <w:rFonts w:ascii="Courier New" w:hAnsi="Courier New" w:cs="Courier New"/>
          <w:sz w:val="20"/>
          <w:szCs w:val="20"/>
          <w:lang w:val="en-GB"/>
        </w:rPr>
        <w:t>Int</w:t>
      </w:r>
      <w:proofErr w:type="spellEnd"/>
      <w:r w:rsidRPr="0031373F">
        <w:rPr>
          <w:rFonts w:ascii="Courier New" w:hAnsi="Courier New" w:cs="Courier New"/>
          <w:sz w:val="20"/>
          <w:szCs w:val="20"/>
          <w:lang w:val="en-GB"/>
        </w:rPr>
        <w:t xml:space="preserve"> J Eat </w:t>
      </w:r>
      <w:proofErr w:type="spellStart"/>
      <w:r w:rsidRPr="0031373F">
        <w:rPr>
          <w:rFonts w:ascii="Courier New" w:hAnsi="Courier New" w:cs="Courier New"/>
          <w:sz w:val="20"/>
          <w:szCs w:val="20"/>
          <w:lang w:val="en-GB"/>
        </w:rPr>
        <w:t>Disord</w:t>
      </w:r>
      <w:proofErr w:type="spellEnd"/>
      <w:r w:rsidRPr="0031373F">
        <w:rPr>
          <w:rFonts w:ascii="Courier New" w:hAnsi="Courier New" w:cs="Courier New"/>
          <w:sz w:val="20"/>
          <w:szCs w:val="20"/>
          <w:lang w:val="en-GB"/>
        </w:rPr>
        <w:t xml:space="preserve">  2001  30:193-203 </w:t>
      </w:r>
    </w:p>
    <w:p w:rsidR="0031373F" w:rsidRPr="0031373F" w:rsidRDefault="008D72CF" w:rsidP="0031373F">
      <w:pPr>
        <w:pStyle w:val="Paragrafoelenco"/>
        <w:numPr>
          <w:ilvl w:val="0"/>
          <w:numId w:val="1"/>
        </w:numPr>
        <w:shd w:val="clear" w:color="auto" w:fill="FFFFFF"/>
        <w:spacing w:line="432" w:lineRule="atLeast"/>
        <w:rPr>
          <w:rFonts w:ascii="Courier New" w:hAnsi="Courier New" w:cs="Courier New"/>
          <w:sz w:val="20"/>
          <w:szCs w:val="20"/>
          <w:lang w:val="en-GB"/>
        </w:rPr>
      </w:pPr>
      <w:proofErr w:type="spellStart"/>
      <w:r w:rsidRPr="0031373F">
        <w:rPr>
          <w:rFonts w:ascii="Courier New" w:hAnsi="Courier New" w:cs="Courier New"/>
          <w:lang w:val="en-US"/>
        </w:rPr>
        <w:t>Orham</w:t>
      </w:r>
      <w:proofErr w:type="spellEnd"/>
      <w:r w:rsidRPr="0031373F">
        <w:rPr>
          <w:rFonts w:ascii="Courier New" w:hAnsi="Courier New" w:cs="Courier New"/>
          <w:lang w:val="en-US"/>
        </w:rPr>
        <w:t xml:space="preserve"> FO. et al.  </w:t>
      </w:r>
      <w:r w:rsidRPr="007659E5">
        <w:rPr>
          <w:rFonts w:ascii="Courier New" w:hAnsi="Courier New" w:cs="Courier New"/>
          <w:i/>
          <w:lang w:val="en-US"/>
        </w:rPr>
        <w:t>Night Eating Syndrome among    patients with depression</w:t>
      </w:r>
      <w:r w:rsidRPr="0031373F">
        <w:rPr>
          <w:rFonts w:ascii="Courier New" w:hAnsi="Courier New" w:cs="Courier New"/>
          <w:lang w:val="en-US"/>
        </w:rPr>
        <w:t xml:space="preserve">   Is J Psychiatry </w:t>
      </w:r>
      <w:proofErr w:type="spellStart"/>
      <w:r w:rsidRPr="0031373F">
        <w:rPr>
          <w:rFonts w:ascii="Courier New" w:hAnsi="Courier New" w:cs="Courier New"/>
          <w:lang w:val="en-US"/>
        </w:rPr>
        <w:t>Relat</w:t>
      </w:r>
      <w:proofErr w:type="spellEnd"/>
      <w:r w:rsidRPr="0031373F">
        <w:rPr>
          <w:rFonts w:ascii="Courier New" w:hAnsi="Courier New" w:cs="Courier New"/>
          <w:lang w:val="en-US"/>
        </w:rPr>
        <w:t xml:space="preserve"> </w:t>
      </w:r>
      <w:proofErr w:type="spellStart"/>
      <w:r w:rsidRPr="0031373F">
        <w:rPr>
          <w:rFonts w:ascii="Courier New" w:hAnsi="Courier New" w:cs="Courier New"/>
          <w:lang w:val="en-US"/>
        </w:rPr>
        <w:t>Sci</w:t>
      </w:r>
      <w:proofErr w:type="spellEnd"/>
      <w:r w:rsidRPr="0031373F">
        <w:rPr>
          <w:rFonts w:ascii="Courier New" w:hAnsi="Courier New" w:cs="Courier New"/>
          <w:lang w:val="en-US"/>
        </w:rPr>
        <w:t xml:space="preserve">  2011 48:21-217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proofErr w:type="spellStart"/>
      <w:r w:rsidRPr="0031373F">
        <w:rPr>
          <w:rFonts w:ascii="Courier New" w:hAnsi="Courier New" w:cs="Courier New"/>
          <w:sz w:val="20"/>
          <w:szCs w:val="20"/>
          <w:lang w:val="en-GB"/>
        </w:rPr>
        <w:t>O‘Reardon</w:t>
      </w:r>
      <w:proofErr w:type="spellEnd"/>
      <w:r w:rsidRPr="0031373F">
        <w:rPr>
          <w:rFonts w:ascii="Courier New" w:hAnsi="Courier New" w:cs="Courier New"/>
          <w:sz w:val="20"/>
          <w:szCs w:val="20"/>
          <w:lang w:val="en-GB"/>
        </w:rPr>
        <w:t xml:space="preserve"> PJ.et al </w:t>
      </w:r>
      <w:r w:rsidRPr="0031373F">
        <w:rPr>
          <w:rFonts w:ascii="Courier New" w:hAnsi="Courier New" w:cs="Courier New"/>
          <w:i/>
          <w:sz w:val="20"/>
          <w:szCs w:val="20"/>
          <w:lang w:val="en-GB"/>
        </w:rPr>
        <w:t xml:space="preserve">Clinical trial of </w:t>
      </w:r>
      <w:proofErr w:type="spellStart"/>
      <w:r w:rsidRPr="0031373F">
        <w:rPr>
          <w:rFonts w:ascii="Courier New" w:hAnsi="Courier New" w:cs="Courier New"/>
          <w:i/>
          <w:sz w:val="20"/>
          <w:szCs w:val="20"/>
          <w:lang w:val="en-GB"/>
        </w:rPr>
        <w:t>sertralina</w:t>
      </w:r>
      <w:proofErr w:type="spellEnd"/>
      <w:r w:rsidRPr="0031373F">
        <w:rPr>
          <w:rFonts w:ascii="Courier New" w:hAnsi="Courier New" w:cs="Courier New"/>
          <w:i/>
          <w:sz w:val="20"/>
          <w:szCs w:val="20"/>
          <w:lang w:val="en-GB"/>
        </w:rPr>
        <w:t xml:space="preserve"> in the treatment of night eating syndrome.</w:t>
      </w:r>
      <w:r w:rsidRPr="0031373F">
        <w:rPr>
          <w:rFonts w:ascii="Courier New" w:hAnsi="Courier New" w:cs="Courier New"/>
          <w:sz w:val="20"/>
          <w:szCs w:val="20"/>
          <w:lang w:val="en-GB"/>
        </w:rPr>
        <w:t xml:space="preserve"> </w:t>
      </w:r>
      <w:proofErr w:type="spellStart"/>
      <w:r w:rsidRPr="0031373F">
        <w:rPr>
          <w:rFonts w:ascii="Courier New" w:hAnsi="Courier New" w:cs="Courier New"/>
          <w:sz w:val="20"/>
          <w:szCs w:val="20"/>
          <w:lang w:val="en-GB"/>
        </w:rPr>
        <w:t>Int</w:t>
      </w:r>
      <w:proofErr w:type="spellEnd"/>
      <w:r w:rsidRPr="0031373F">
        <w:rPr>
          <w:rFonts w:ascii="Courier New" w:hAnsi="Courier New" w:cs="Courier New"/>
          <w:sz w:val="20"/>
          <w:szCs w:val="20"/>
          <w:lang w:val="en-GB"/>
        </w:rPr>
        <w:t xml:space="preserve"> J Eat </w:t>
      </w:r>
      <w:proofErr w:type="spellStart"/>
      <w:r w:rsidRPr="0031373F">
        <w:rPr>
          <w:rFonts w:ascii="Courier New" w:hAnsi="Courier New" w:cs="Courier New"/>
          <w:sz w:val="20"/>
          <w:szCs w:val="20"/>
          <w:lang w:val="en-GB"/>
        </w:rPr>
        <w:t>Disord</w:t>
      </w:r>
      <w:proofErr w:type="spellEnd"/>
      <w:r w:rsidRPr="0031373F">
        <w:rPr>
          <w:rFonts w:ascii="Courier New" w:hAnsi="Courier New" w:cs="Courier New"/>
          <w:sz w:val="20"/>
          <w:szCs w:val="20"/>
          <w:lang w:val="en-GB"/>
        </w:rPr>
        <w:t xml:space="preserve">  2004 35:16-26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rPr>
        <w:t>O‘</w:t>
      </w:r>
      <w:proofErr w:type="spellStart"/>
      <w:r w:rsidRPr="0031373F">
        <w:rPr>
          <w:rFonts w:ascii="Courier New" w:hAnsi="Courier New" w:cs="Courier New"/>
          <w:sz w:val="20"/>
          <w:szCs w:val="20"/>
        </w:rPr>
        <w:t>Reardon</w:t>
      </w:r>
      <w:proofErr w:type="spellEnd"/>
      <w:r w:rsidRPr="0031373F">
        <w:rPr>
          <w:rFonts w:ascii="Courier New" w:hAnsi="Courier New" w:cs="Courier New"/>
          <w:sz w:val="20"/>
          <w:szCs w:val="20"/>
        </w:rPr>
        <w:t xml:space="preserve"> PJ. </w:t>
      </w:r>
      <w:proofErr w:type="spellStart"/>
      <w:r w:rsidRPr="0031373F">
        <w:rPr>
          <w:rFonts w:ascii="Courier New" w:hAnsi="Courier New" w:cs="Courier New"/>
          <w:sz w:val="20"/>
          <w:szCs w:val="20"/>
        </w:rPr>
        <w:t>et</w:t>
      </w:r>
      <w:proofErr w:type="spellEnd"/>
      <w:r w:rsidRPr="0031373F">
        <w:rPr>
          <w:rFonts w:ascii="Courier New" w:hAnsi="Courier New" w:cs="Courier New"/>
          <w:sz w:val="20"/>
          <w:szCs w:val="20"/>
        </w:rPr>
        <w:t xml:space="preserve"> al. </w:t>
      </w:r>
      <w:r w:rsidRPr="0031373F">
        <w:rPr>
          <w:rFonts w:ascii="Courier New" w:hAnsi="Courier New" w:cs="Courier New"/>
          <w:i/>
          <w:sz w:val="20"/>
          <w:szCs w:val="20"/>
          <w:lang w:val="en-GB"/>
        </w:rPr>
        <w:t xml:space="preserve">A randomized, placebo-controlled trial of </w:t>
      </w:r>
      <w:proofErr w:type="spellStart"/>
      <w:r w:rsidRPr="0031373F">
        <w:rPr>
          <w:rFonts w:ascii="Courier New" w:hAnsi="Courier New" w:cs="Courier New"/>
          <w:i/>
          <w:sz w:val="20"/>
          <w:szCs w:val="20"/>
          <w:lang w:val="en-GB"/>
        </w:rPr>
        <w:t>sertraline</w:t>
      </w:r>
      <w:proofErr w:type="spellEnd"/>
      <w:r w:rsidRPr="0031373F">
        <w:rPr>
          <w:rFonts w:ascii="Courier New" w:hAnsi="Courier New" w:cs="Courier New"/>
          <w:i/>
          <w:sz w:val="20"/>
          <w:szCs w:val="20"/>
          <w:lang w:val="en-GB"/>
        </w:rPr>
        <w:t xml:space="preserve"> in the treatment of night eating syndrome</w:t>
      </w:r>
      <w:r w:rsidRPr="0031373F">
        <w:rPr>
          <w:rFonts w:ascii="Courier New" w:hAnsi="Courier New" w:cs="Courier New"/>
          <w:sz w:val="20"/>
          <w:szCs w:val="20"/>
          <w:lang w:val="en-GB"/>
        </w:rPr>
        <w:t xml:space="preserve">.  Am j Psychiatry  2006  163:893-898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nl-NL"/>
        </w:rPr>
        <w:t xml:space="preserve">Striegel-Moore RH. et al.  </w:t>
      </w:r>
      <w:r w:rsidRPr="0031373F">
        <w:rPr>
          <w:rFonts w:ascii="Courier New" w:hAnsi="Courier New" w:cs="Courier New"/>
          <w:i/>
          <w:sz w:val="20"/>
          <w:szCs w:val="20"/>
          <w:lang w:val="en-GB"/>
        </w:rPr>
        <w:t xml:space="preserve">Night eating syndrome in young adult women: prevalence and correlates. </w:t>
      </w:r>
      <w:r w:rsidRPr="0031373F">
        <w:rPr>
          <w:rFonts w:ascii="Courier New" w:hAnsi="Courier New" w:cs="Courier New"/>
          <w:sz w:val="20"/>
          <w:szCs w:val="20"/>
          <w:lang w:val="en-GB"/>
        </w:rPr>
        <w:t xml:space="preserve">  </w:t>
      </w:r>
      <w:proofErr w:type="spellStart"/>
      <w:r w:rsidRPr="0031373F">
        <w:rPr>
          <w:rFonts w:ascii="Courier New" w:hAnsi="Courier New" w:cs="Courier New"/>
          <w:sz w:val="20"/>
          <w:szCs w:val="20"/>
          <w:lang w:val="en-GB"/>
        </w:rPr>
        <w:t>Int</w:t>
      </w:r>
      <w:proofErr w:type="spellEnd"/>
      <w:r w:rsidRPr="0031373F">
        <w:rPr>
          <w:rFonts w:ascii="Courier New" w:hAnsi="Courier New" w:cs="Courier New"/>
          <w:sz w:val="20"/>
          <w:szCs w:val="20"/>
          <w:lang w:val="en-GB"/>
        </w:rPr>
        <w:t xml:space="preserve"> J Eat  </w:t>
      </w:r>
      <w:proofErr w:type="spellStart"/>
      <w:r w:rsidRPr="0031373F">
        <w:rPr>
          <w:rFonts w:ascii="Courier New" w:hAnsi="Courier New" w:cs="Courier New"/>
          <w:sz w:val="20"/>
          <w:szCs w:val="20"/>
          <w:lang w:val="en-GB"/>
        </w:rPr>
        <w:t>Disord</w:t>
      </w:r>
      <w:proofErr w:type="spellEnd"/>
      <w:r w:rsidRPr="0031373F">
        <w:rPr>
          <w:rFonts w:ascii="Courier New" w:hAnsi="Courier New" w:cs="Courier New"/>
          <w:sz w:val="20"/>
          <w:szCs w:val="20"/>
          <w:lang w:val="en-GB"/>
        </w:rPr>
        <w:t xml:space="preserve">  2005  37: 200-206</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r w:rsidRPr="0031373F">
        <w:rPr>
          <w:rFonts w:ascii="Courier New" w:hAnsi="Courier New" w:cs="Courier New"/>
          <w:sz w:val="20"/>
          <w:szCs w:val="20"/>
          <w:lang w:val="en-GB"/>
        </w:rPr>
        <w:t xml:space="preserve">Stunkard AJ. Et al  </w:t>
      </w:r>
      <w:r w:rsidRPr="0031373F">
        <w:rPr>
          <w:rFonts w:ascii="Courier New" w:hAnsi="Courier New" w:cs="Courier New"/>
          <w:i/>
          <w:sz w:val="20"/>
          <w:szCs w:val="20"/>
          <w:lang w:val="en-GB"/>
        </w:rPr>
        <w:t xml:space="preserve">A bio behavioural model of the night eating syndrome. </w:t>
      </w:r>
      <w:r w:rsidRPr="0031373F">
        <w:rPr>
          <w:rFonts w:ascii="Courier New" w:hAnsi="Courier New" w:cs="Courier New"/>
          <w:sz w:val="20"/>
          <w:szCs w:val="20"/>
          <w:lang w:val="en-GB"/>
        </w:rPr>
        <w:t xml:space="preserve"> </w:t>
      </w:r>
      <w:proofErr w:type="spellStart"/>
      <w:r w:rsidRPr="0031373F">
        <w:rPr>
          <w:rFonts w:ascii="Courier New" w:hAnsi="Courier New" w:cs="Courier New"/>
          <w:sz w:val="20"/>
          <w:szCs w:val="20"/>
          <w:lang w:val="en-GB"/>
        </w:rPr>
        <w:t>Obes</w:t>
      </w:r>
      <w:proofErr w:type="spellEnd"/>
      <w:r w:rsidRPr="0031373F">
        <w:rPr>
          <w:rFonts w:ascii="Courier New" w:hAnsi="Courier New" w:cs="Courier New"/>
          <w:sz w:val="20"/>
          <w:szCs w:val="20"/>
          <w:lang w:val="en-GB"/>
        </w:rPr>
        <w:t xml:space="preserve"> Rev  2009b 10 </w:t>
      </w:r>
      <w:proofErr w:type="spellStart"/>
      <w:r w:rsidRPr="0031373F">
        <w:rPr>
          <w:rFonts w:ascii="Courier New" w:hAnsi="Courier New" w:cs="Courier New"/>
          <w:sz w:val="20"/>
          <w:szCs w:val="20"/>
          <w:lang w:val="en-GB"/>
        </w:rPr>
        <w:t>Suppl</w:t>
      </w:r>
      <w:proofErr w:type="spellEnd"/>
      <w:r w:rsidRPr="0031373F">
        <w:rPr>
          <w:rFonts w:ascii="Courier New" w:hAnsi="Courier New" w:cs="Courier New"/>
          <w:sz w:val="20"/>
          <w:szCs w:val="20"/>
          <w:lang w:val="en-GB"/>
        </w:rPr>
        <w:t xml:space="preserve"> 2:69-77</w:t>
      </w:r>
    </w:p>
    <w:p w:rsidR="0031373F" w:rsidRPr="0031373F" w:rsidRDefault="007659E5" w:rsidP="0031373F">
      <w:pPr>
        <w:pStyle w:val="Paragrafoelenco"/>
        <w:numPr>
          <w:ilvl w:val="0"/>
          <w:numId w:val="1"/>
        </w:numPr>
        <w:shd w:val="clear" w:color="auto" w:fill="FFFFFF"/>
        <w:spacing w:line="432" w:lineRule="atLeast"/>
        <w:rPr>
          <w:rFonts w:ascii="Courier New" w:hAnsi="Courier New" w:cs="Courier New"/>
          <w:sz w:val="20"/>
          <w:szCs w:val="20"/>
          <w:lang w:val="en-GB"/>
        </w:rPr>
      </w:pPr>
      <w:r>
        <w:rPr>
          <w:rFonts w:ascii="Courier New" w:hAnsi="Courier New" w:cs="Courier New"/>
          <w:sz w:val="20"/>
          <w:szCs w:val="20"/>
          <w:lang w:val="en-GB"/>
        </w:rPr>
        <w:t xml:space="preserve">Vander </w:t>
      </w:r>
      <w:proofErr w:type="spellStart"/>
      <w:r>
        <w:rPr>
          <w:rFonts w:ascii="Courier New" w:hAnsi="Courier New" w:cs="Courier New"/>
          <w:sz w:val="20"/>
          <w:szCs w:val="20"/>
          <w:lang w:val="en-GB"/>
        </w:rPr>
        <w:t>Wal</w:t>
      </w:r>
      <w:proofErr w:type="spellEnd"/>
      <w:r>
        <w:rPr>
          <w:rFonts w:ascii="Courier New" w:hAnsi="Courier New" w:cs="Courier New"/>
          <w:sz w:val="20"/>
          <w:szCs w:val="20"/>
          <w:lang w:val="en-GB"/>
        </w:rPr>
        <w:t xml:space="preserve"> JS. </w:t>
      </w:r>
      <w:r w:rsidR="00C16F0B" w:rsidRPr="0031373F">
        <w:rPr>
          <w:rFonts w:ascii="Courier New" w:hAnsi="Courier New" w:cs="Courier New"/>
          <w:sz w:val="20"/>
          <w:szCs w:val="20"/>
          <w:lang w:val="en-GB"/>
        </w:rPr>
        <w:t>Night eating syndrome: a cr</w:t>
      </w:r>
      <w:r>
        <w:rPr>
          <w:rFonts w:ascii="Courier New" w:hAnsi="Courier New" w:cs="Courier New"/>
          <w:sz w:val="20"/>
          <w:szCs w:val="20"/>
          <w:lang w:val="en-GB"/>
        </w:rPr>
        <w:t>itical review of the literature</w:t>
      </w:r>
      <w:r w:rsidR="00C16F0B" w:rsidRPr="0031373F">
        <w:rPr>
          <w:rFonts w:ascii="Courier New" w:hAnsi="Courier New" w:cs="Courier New"/>
          <w:sz w:val="20"/>
          <w:szCs w:val="20"/>
          <w:lang w:val="en-GB"/>
        </w:rPr>
        <w:t xml:space="preserve"> </w:t>
      </w:r>
      <w:proofErr w:type="spellStart"/>
      <w:r w:rsidR="00C16F0B" w:rsidRPr="0031373F">
        <w:rPr>
          <w:rFonts w:ascii="Courier New" w:hAnsi="Courier New" w:cs="Courier New"/>
          <w:sz w:val="20"/>
          <w:szCs w:val="20"/>
          <w:lang w:val="en-GB"/>
        </w:rPr>
        <w:t>Clin</w:t>
      </w:r>
      <w:proofErr w:type="spellEnd"/>
      <w:r w:rsidR="00C16F0B" w:rsidRPr="0031373F">
        <w:rPr>
          <w:rFonts w:ascii="Courier New" w:hAnsi="Courier New" w:cs="Courier New"/>
          <w:sz w:val="20"/>
          <w:szCs w:val="20"/>
          <w:lang w:val="en-GB"/>
        </w:rPr>
        <w:t xml:space="preserve"> Psychology Review  2012 32:49-59</w:t>
      </w:r>
      <w:r w:rsidR="00C16F0B" w:rsidRPr="0031373F">
        <w:rPr>
          <w:rFonts w:ascii="Courier New" w:hAnsi="Courier New" w:cs="Courier New"/>
          <w:sz w:val="20"/>
          <w:szCs w:val="20"/>
          <w:lang w:val="en-US"/>
        </w:rPr>
        <w:t xml:space="preserve"> </w:t>
      </w:r>
    </w:p>
    <w:p w:rsid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pPr>
      <w:proofErr w:type="spellStart"/>
      <w:r w:rsidRPr="0031373F">
        <w:rPr>
          <w:rFonts w:ascii="Courier New" w:hAnsi="Courier New" w:cs="Courier New"/>
          <w:sz w:val="20"/>
          <w:szCs w:val="20"/>
          <w:lang w:val="en-US"/>
        </w:rPr>
        <w:t>Vinai</w:t>
      </w:r>
      <w:proofErr w:type="spellEnd"/>
      <w:r w:rsidRPr="0031373F">
        <w:rPr>
          <w:rFonts w:ascii="Courier New" w:hAnsi="Courier New" w:cs="Courier New"/>
          <w:sz w:val="20"/>
          <w:szCs w:val="20"/>
          <w:lang w:val="en-US"/>
        </w:rPr>
        <w:t xml:space="preserve"> P. et al.  </w:t>
      </w:r>
      <w:r w:rsidRPr="0031373F">
        <w:rPr>
          <w:rFonts w:ascii="Courier New" w:hAnsi="Courier New" w:cs="Courier New"/>
          <w:i/>
          <w:sz w:val="20"/>
          <w:szCs w:val="20"/>
          <w:lang w:val="en-GB"/>
        </w:rPr>
        <w:t>Psychopathology and treatment of night eating syndrome: a review</w:t>
      </w:r>
      <w:r w:rsidRPr="0031373F">
        <w:rPr>
          <w:rFonts w:ascii="Courier New" w:hAnsi="Courier New" w:cs="Courier New"/>
          <w:sz w:val="20"/>
          <w:szCs w:val="20"/>
          <w:lang w:val="en-GB"/>
        </w:rPr>
        <w:t xml:space="preserve">.   Eat Weight </w:t>
      </w:r>
      <w:proofErr w:type="spellStart"/>
      <w:r w:rsidRPr="0031373F">
        <w:rPr>
          <w:rFonts w:ascii="Courier New" w:hAnsi="Courier New" w:cs="Courier New"/>
          <w:sz w:val="20"/>
          <w:szCs w:val="20"/>
          <w:lang w:val="en-GB"/>
        </w:rPr>
        <w:t>Disord</w:t>
      </w:r>
      <w:proofErr w:type="spellEnd"/>
      <w:r w:rsidRPr="0031373F">
        <w:rPr>
          <w:rFonts w:ascii="Courier New" w:hAnsi="Courier New" w:cs="Courier New"/>
          <w:sz w:val="20"/>
          <w:szCs w:val="20"/>
          <w:lang w:val="en-GB"/>
        </w:rPr>
        <w:t xml:space="preserve">  2008  13(2): 54-63  </w:t>
      </w:r>
    </w:p>
    <w:p w:rsidR="00C16F0B" w:rsidRPr="0031373F" w:rsidRDefault="00C16F0B" w:rsidP="0031373F">
      <w:pPr>
        <w:pStyle w:val="Paragrafoelenco"/>
        <w:numPr>
          <w:ilvl w:val="0"/>
          <w:numId w:val="1"/>
        </w:numPr>
        <w:shd w:val="clear" w:color="auto" w:fill="FFFFFF"/>
        <w:spacing w:line="432" w:lineRule="atLeast"/>
        <w:rPr>
          <w:rFonts w:ascii="Courier New" w:hAnsi="Courier New" w:cs="Courier New"/>
          <w:sz w:val="20"/>
          <w:szCs w:val="20"/>
          <w:lang w:val="en-GB"/>
        </w:rPr>
        <w:sectPr w:rsidR="00C16F0B" w:rsidRPr="0031373F">
          <w:footerReference w:type="default" r:id="rId12"/>
          <w:pgSz w:w="11906" w:h="16838"/>
          <w:pgMar w:top="1417" w:right="1134" w:bottom="1134" w:left="1134" w:header="720" w:footer="720" w:gutter="0"/>
          <w:cols w:space="720"/>
          <w:docGrid w:linePitch="360"/>
        </w:sectPr>
      </w:pPr>
      <w:proofErr w:type="spellStart"/>
      <w:r w:rsidRPr="0031373F">
        <w:rPr>
          <w:rFonts w:ascii="Courier New" w:hAnsi="Courier New" w:cs="Courier New"/>
          <w:bCs/>
          <w:sz w:val="20"/>
          <w:szCs w:val="20"/>
          <w:lang w:val="en-US"/>
        </w:rPr>
        <w:t>Vinai</w:t>
      </w:r>
      <w:proofErr w:type="spellEnd"/>
      <w:r w:rsidRPr="0031373F">
        <w:rPr>
          <w:rFonts w:ascii="Courier New" w:hAnsi="Courier New" w:cs="Courier New"/>
          <w:bCs/>
          <w:sz w:val="20"/>
          <w:szCs w:val="20"/>
          <w:lang w:val="en-US"/>
        </w:rPr>
        <w:t xml:space="preserve"> P</w:t>
      </w:r>
      <w:r w:rsidRPr="0031373F">
        <w:rPr>
          <w:rFonts w:ascii="Courier New" w:hAnsi="Courier New" w:cs="Courier New"/>
          <w:sz w:val="20"/>
          <w:szCs w:val="20"/>
          <w:lang w:val="en-US"/>
        </w:rPr>
        <w:t xml:space="preserve">. et al </w:t>
      </w:r>
      <w:hyperlink r:id="rId13" w:history="1">
        <w:r w:rsidRPr="007659E5">
          <w:rPr>
            <w:rStyle w:val="Collegamentoipertestuale"/>
            <w:rFonts w:ascii="Courier New" w:hAnsi="Courier New" w:cs="Courier New"/>
            <w:i/>
            <w:color w:val="auto"/>
            <w:sz w:val="20"/>
            <w:szCs w:val="20"/>
            <w:u w:val="none"/>
            <w:lang w:val="en-US"/>
          </w:rPr>
          <w:t>Defining the borders between Sleep-Related Eating Disorder and Night Eating Syndrome.</w:t>
        </w:r>
      </w:hyperlink>
      <w:r w:rsidRPr="0031373F">
        <w:rPr>
          <w:rFonts w:ascii="Courier New" w:hAnsi="Courier New" w:cs="Courier New"/>
          <w:sz w:val="20"/>
          <w:szCs w:val="20"/>
          <w:lang w:val="en-US"/>
        </w:rPr>
        <w:t xml:space="preserve"> </w:t>
      </w:r>
      <w:r w:rsidRPr="0031373F">
        <w:rPr>
          <w:rStyle w:val="jrnl"/>
          <w:rFonts w:ascii="Courier New" w:hAnsi="Courier New" w:cs="Courier New"/>
          <w:sz w:val="20"/>
          <w:szCs w:val="20"/>
          <w:lang w:val="en-US"/>
        </w:rPr>
        <w:t>Sleep Med</w:t>
      </w:r>
      <w:r w:rsidR="000C4D4D" w:rsidRPr="0031373F">
        <w:rPr>
          <w:rFonts w:ascii="Courier New" w:hAnsi="Courier New" w:cs="Courier New"/>
          <w:sz w:val="20"/>
          <w:szCs w:val="20"/>
          <w:lang w:val="en-US"/>
        </w:rPr>
        <w:t>. 2012 Jun;13(6):686-9</w:t>
      </w:r>
    </w:p>
    <w:p w:rsidR="00172F83" w:rsidRPr="0031373F" w:rsidRDefault="00172F83">
      <w:pPr>
        <w:rPr>
          <w:lang w:val="en-US"/>
        </w:rPr>
      </w:pPr>
    </w:p>
    <w:sectPr w:rsidR="00172F83" w:rsidRPr="0031373F" w:rsidSect="001222B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54" w:rsidRDefault="000F0C54" w:rsidP="0087641E">
      <w:pPr>
        <w:spacing w:after="0" w:line="240" w:lineRule="auto"/>
      </w:pPr>
      <w:r>
        <w:separator/>
      </w:r>
    </w:p>
  </w:endnote>
  <w:endnote w:type="continuationSeparator" w:id="0">
    <w:p w:rsidR="000F0C54" w:rsidRDefault="000F0C54" w:rsidP="00876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8F" w:rsidRDefault="0032478C">
    <w:pPr>
      <w:pStyle w:val="Pidipagina"/>
      <w:jc w:val="right"/>
    </w:pPr>
    <w:r>
      <w:fldChar w:fldCharType="begin"/>
    </w:r>
    <w:r w:rsidR="000C4D4D">
      <w:instrText xml:space="preserve"> PAGE </w:instrText>
    </w:r>
    <w:r>
      <w:fldChar w:fldCharType="separate"/>
    </w:r>
    <w:r w:rsidR="00DA08F2">
      <w:rPr>
        <w:noProof/>
      </w:rPr>
      <w:t>1</w:t>
    </w:r>
    <w:r>
      <w:rPr>
        <w:noProof/>
      </w:rPr>
      <w:fldChar w:fldCharType="end"/>
    </w:r>
  </w:p>
  <w:p w:rsidR="005C378F" w:rsidRDefault="000F0C54">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54" w:rsidRDefault="000F0C54" w:rsidP="0087641E">
      <w:pPr>
        <w:spacing w:after="0" w:line="240" w:lineRule="auto"/>
      </w:pPr>
      <w:r>
        <w:separator/>
      </w:r>
    </w:p>
  </w:footnote>
  <w:footnote w:type="continuationSeparator" w:id="0">
    <w:p w:rsidR="000F0C54" w:rsidRDefault="000F0C54" w:rsidP="008764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A6649"/>
    <w:multiLevelType w:val="hybridMultilevel"/>
    <w:tmpl w:val="7E8AD452"/>
    <w:lvl w:ilvl="0" w:tplc="61F43FD8">
      <w:start w:val="9"/>
      <w:numFmt w:val="decimal"/>
      <w:lvlText w:val="%1"/>
      <w:lvlJc w:val="left"/>
      <w:pPr>
        <w:ind w:left="1080" w:hanging="360"/>
      </w:pPr>
      <w:rPr>
        <w:rFonts w:hint="default"/>
        <w:sz w:val="2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545444D"/>
    <w:multiLevelType w:val="hybridMultilevel"/>
    <w:tmpl w:val="1C345A62"/>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9A23F12"/>
    <w:multiLevelType w:val="hybridMultilevel"/>
    <w:tmpl w:val="88300818"/>
    <w:lvl w:ilvl="0" w:tplc="07D0F1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9F0143"/>
    <w:multiLevelType w:val="hybridMultilevel"/>
    <w:tmpl w:val="A8CC15E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117C6A"/>
    <w:multiLevelType w:val="hybridMultilevel"/>
    <w:tmpl w:val="5C5EE562"/>
    <w:lvl w:ilvl="0" w:tplc="B080998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85A4CF7"/>
    <w:multiLevelType w:val="hybridMultilevel"/>
    <w:tmpl w:val="CE4E15E8"/>
    <w:lvl w:ilvl="0" w:tplc="0AB66610">
      <w:start w:val="1"/>
      <w:numFmt w:val="decimal"/>
      <w:lvlText w:val="%1"/>
      <w:lvlJc w:val="left"/>
      <w:pPr>
        <w:ind w:left="855" w:hanging="49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9571769"/>
    <w:multiLevelType w:val="hybridMultilevel"/>
    <w:tmpl w:val="478ACB5C"/>
    <w:lvl w:ilvl="0" w:tplc="12F4988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8541E12"/>
    <w:multiLevelType w:val="hybridMultilevel"/>
    <w:tmpl w:val="11D8F50E"/>
    <w:lvl w:ilvl="0" w:tplc="86F874B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4D60B24"/>
    <w:multiLevelType w:val="hybridMultilevel"/>
    <w:tmpl w:val="4F04A7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3"/>
  </w:num>
  <w:num w:numId="5">
    <w:abstractNumId w:val="6"/>
  </w:num>
  <w:num w:numId="6">
    <w:abstractNumId w:val="4"/>
  </w:num>
  <w:num w:numId="7">
    <w:abstractNumId w:val="5"/>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defaultTabStop w:val="708"/>
  <w:hyphenationZone w:val="283"/>
  <w:characterSpacingControl w:val="doNotCompress"/>
  <w:footnotePr>
    <w:footnote w:id="-1"/>
    <w:footnote w:id="0"/>
  </w:footnotePr>
  <w:endnotePr>
    <w:endnote w:id="-1"/>
    <w:endnote w:id="0"/>
  </w:endnotePr>
  <w:compat/>
  <w:rsids>
    <w:rsidRoot w:val="00C16F0B"/>
    <w:rsid w:val="000C4D4D"/>
    <w:rsid w:val="000F0C54"/>
    <w:rsid w:val="00131BC6"/>
    <w:rsid w:val="00144789"/>
    <w:rsid w:val="00172F83"/>
    <w:rsid w:val="001C7A94"/>
    <w:rsid w:val="00206C6E"/>
    <w:rsid w:val="002F6BDC"/>
    <w:rsid w:val="0031373F"/>
    <w:rsid w:val="0032478C"/>
    <w:rsid w:val="00454B6D"/>
    <w:rsid w:val="004A404C"/>
    <w:rsid w:val="00553273"/>
    <w:rsid w:val="005D6189"/>
    <w:rsid w:val="005E6A84"/>
    <w:rsid w:val="006453F5"/>
    <w:rsid w:val="00740EA2"/>
    <w:rsid w:val="007659E5"/>
    <w:rsid w:val="007C2D21"/>
    <w:rsid w:val="007F3A07"/>
    <w:rsid w:val="0087641E"/>
    <w:rsid w:val="0088177B"/>
    <w:rsid w:val="008D72CF"/>
    <w:rsid w:val="00970D74"/>
    <w:rsid w:val="009A6D2C"/>
    <w:rsid w:val="009F3822"/>
    <w:rsid w:val="00A11669"/>
    <w:rsid w:val="00A8369D"/>
    <w:rsid w:val="00A92000"/>
    <w:rsid w:val="00A94E38"/>
    <w:rsid w:val="00B23A01"/>
    <w:rsid w:val="00B6169A"/>
    <w:rsid w:val="00C012FE"/>
    <w:rsid w:val="00C01D9E"/>
    <w:rsid w:val="00C16F0B"/>
    <w:rsid w:val="00CC1505"/>
    <w:rsid w:val="00CC278B"/>
    <w:rsid w:val="00D56B9D"/>
    <w:rsid w:val="00DA08F2"/>
    <w:rsid w:val="00E35EEF"/>
    <w:rsid w:val="00E5434C"/>
    <w:rsid w:val="00EE68FB"/>
    <w:rsid w:val="00EF24F2"/>
    <w:rsid w:val="00F5322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6F0B"/>
    <w:rPr>
      <w:rFonts w:ascii="Calibri" w:eastAsia="Calibri" w:hAnsi="Calibri" w:cs="Times New Roman"/>
    </w:rPr>
  </w:style>
  <w:style w:type="paragraph" w:styleId="Titolo1">
    <w:name w:val="heading 1"/>
    <w:basedOn w:val="Normale"/>
    <w:link w:val="Titolo1Carattere"/>
    <w:uiPriority w:val="9"/>
    <w:qFormat/>
    <w:rsid w:val="00C16F0B"/>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16F0B"/>
    <w:rPr>
      <w:rFonts w:ascii="Times New Roman" w:eastAsia="Times New Roman" w:hAnsi="Times New Roman" w:cs="Times New Roman"/>
      <w:b/>
      <w:bCs/>
      <w:kern w:val="36"/>
      <w:sz w:val="48"/>
      <w:szCs w:val="48"/>
      <w:lang w:eastAsia="it-IT"/>
    </w:rPr>
  </w:style>
  <w:style w:type="paragraph" w:styleId="Pidipagina">
    <w:name w:val="footer"/>
    <w:basedOn w:val="Normale"/>
    <w:link w:val="PidipaginaCarattere"/>
    <w:uiPriority w:val="99"/>
    <w:rsid w:val="00C16F0B"/>
    <w:pPr>
      <w:tabs>
        <w:tab w:val="center" w:pos="4819"/>
        <w:tab w:val="right" w:pos="9638"/>
      </w:tabs>
      <w:suppressAutoHyphens/>
      <w:spacing w:after="0" w:line="240" w:lineRule="auto"/>
    </w:pPr>
    <w:rPr>
      <w:rFonts w:ascii="Times New Roman" w:eastAsia="Times New Roman" w:hAnsi="Times New Roman"/>
      <w:sz w:val="24"/>
      <w:szCs w:val="24"/>
      <w:lang w:eastAsia="ar-SA"/>
    </w:rPr>
  </w:style>
  <w:style w:type="character" w:customStyle="1" w:styleId="PidipaginaCarattere">
    <w:name w:val="Piè di pagina Carattere"/>
    <w:basedOn w:val="Carpredefinitoparagrafo"/>
    <w:link w:val="Pidipagina"/>
    <w:uiPriority w:val="99"/>
    <w:rsid w:val="00C16F0B"/>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C16F0B"/>
    <w:pPr>
      <w:suppressAutoHyphens/>
      <w:spacing w:after="120" w:line="240" w:lineRule="auto"/>
      <w:ind w:left="283"/>
    </w:pPr>
    <w:rPr>
      <w:rFonts w:ascii="Times New Roman" w:eastAsia="Times New Roman" w:hAnsi="Times New Roman"/>
      <w:sz w:val="24"/>
      <w:szCs w:val="24"/>
      <w:lang w:eastAsia="ar-SA"/>
    </w:rPr>
  </w:style>
  <w:style w:type="character" w:customStyle="1" w:styleId="RientrocorpodeltestoCarattere">
    <w:name w:val="Rientro corpo del testo Carattere"/>
    <w:basedOn w:val="Carpredefinitoparagrafo"/>
    <w:link w:val="Rientrocorpodeltesto"/>
    <w:rsid w:val="00C16F0B"/>
    <w:rPr>
      <w:rFonts w:ascii="Times New Roman" w:eastAsia="Times New Roman" w:hAnsi="Times New Roman" w:cs="Times New Roman"/>
      <w:sz w:val="24"/>
      <w:szCs w:val="24"/>
      <w:lang w:eastAsia="ar-SA"/>
    </w:rPr>
  </w:style>
  <w:style w:type="character" w:styleId="Collegamentoipertestuale">
    <w:name w:val="Hyperlink"/>
    <w:basedOn w:val="Carpredefinitoparagrafo"/>
    <w:unhideWhenUsed/>
    <w:rsid w:val="00C16F0B"/>
    <w:rPr>
      <w:color w:val="0000FF"/>
      <w:u w:val="single"/>
    </w:rPr>
  </w:style>
  <w:style w:type="paragraph" w:styleId="Paragrafoelenco">
    <w:name w:val="List Paragraph"/>
    <w:basedOn w:val="Normale"/>
    <w:uiPriority w:val="34"/>
    <w:qFormat/>
    <w:rsid w:val="00C16F0B"/>
    <w:pPr>
      <w:ind w:left="720"/>
      <w:contextualSpacing/>
    </w:pPr>
  </w:style>
  <w:style w:type="character" w:customStyle="1" w:styleId="mediumtext">
    <w:name w:val="medium_text"/>
    <w:basedOn w:val="Carpredefinitoparagrafo"/>
    <w:rsid w:val="00C16F0B"/>
  </w:style>
  <w:style w:type="character" w:customStyle="1" w:styleId="apple-style-span">
    <w:name w:val="apple-style-span"/>
    <w:basedOn w:val="Carpredefinitoparagrafo"/>
    <w:rsid w:val="00C16F0B"/>
  </w:style>
  <w:style w:type="character" w:styleId="Enfasigrassetto">
    <w:name w:val="Strong"/>
    <w:basedOn w:val="Carpredefinitoparagrafo"/>
    <w:qFormat/>
    <w:rsid w:val="00C16F0B"/>
    <w:rPr>
      <w:b/>
      <w:bCs/>
    </w:rPr>
  </w:style>
  <w:style w:type="character" w:customStyle="1" w:styleId="ref-journal1">
    <w:name w:val="ref-journal1"/>
    <w:basedOn w:val="Carpredefinitoparagrafo"/>
    <w:rsid w:val="00C16F0B"/>
    <w:rPr>
      <w:rFonts w:cs="Times New Roman"/>
      <w:i/>
      <w:iCs/>
    </w:rPr>
  </w:style>
  <w:style w:type="character" w:customStyle="1" w:styleId="jrnl">
    <w:name w:val="jrnl"/>
    <w:basedOn w:val="Carpredefinitoparagrafo"/>
    <w:rsid w:val="00C16F0B"/>
  </w:style>
  <w:style w:type="character" w:customStyle="1" w:styleId="ref-vol">
    <w:name w:val="ref-vol"/>
    <w:basedOn w:val="Carpredefinitoparagrafo"/>
    <w:rsid w:val="00A94E38"/>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22Allison%20KC%22%5BAuthor%5D" TargetMode="External"/><Relationship Id="rId13" Type="http://schemas.openxmlformats.org/officeDocument/2006/relationships/hyperlink" Target="http://www.ncbi.nlm.nih.gov/pubmed/224561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L_get(this,%20'jour',%20'Psychiatry%20R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cbi.nlm.nih.gov/pubmed?term=%22Lundgren%20JD%22%5BAuthor%5D" TargetMode="External"/><Relationship Id="rId4" Type="http://schemas.openxmlformats.org/officeDocument/2006/relationships/settings" Target="settings.xml"/><Relationship Id="rId9" Type="http://schemas.openxmlformats.org/officeDocument/2006/relationships/hyperlink" Target="http://www.ncbi.nlm.nih.gov/pubmed?term=%22Lundgren%20JD%22%5BAuthor%5D"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95618-FF21-4B85-BECE-2A7731CF7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4602</Words>
  <Characters>26235</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2013-05-30T20:29:00Z</dcterms:created>
  <dcterms:modified xsi:type="dcterms:W3CDTF">2013-06-16T16:58:00Z</dcterms:modified>
</cp:coreProperties>
</file>